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A6B6" w14:textId="77777777" w:rsidR="006D6A9F" w:rsidRPr="006D6A9F" w:rsidRDefault="00644B8B" w:rsidP="00644B8B">
      <w:pPr>
        <w:suppressAutoHyphens/>
        <w:jc w:val="center"/>
        <w:rPr>
          <w:b/>
          <w:bCs/>
          <w:sz w:val="30"/>
          <w:szCs w:val="30"/>
          <w:u w:val="single"/>
        </w:rPr>
      </w:pPr>
      <w:r>
        <w:rPr>
          <w:b/>
          <w:bCs/>
          <w:sz w:val="30"/>
          <w:szCs w:val="30"/>
          <w:u w:val="single"/>
        </w:rPr>
        <w:t>Zusammenfassung der</w:t>
      </w:r>
      <w:r w:rsidR="006D6A9F">
        <w:rPr>
          <w:b/>
          <w:bCs/>
          <w:sz w:val="30"/>
          <w:szCs w:val="30"/>
          <w:u w:val="single"/>
        </w:rPr>
        <w:t xml:space="preserve"> </w:t>
      </w:r>
      <w:r w:rsidR="003B5151">
        <w:rPr>
          <w:b/>
          <w:bCs/>
          <w:sz w:val="30"/>
          <w:szCs w:val="30"/>
          <w:u w:val="single"/>
        </w:rPr>
        <w:t xml:space="preserve">Internetseite </w:t>
      </w:r>
      <w:r>
        <w:rPr>
          <w:b/>
          <w:bCs/>
          <w:sz w:val="30"/>
          <w:szCs w:val="30"/>
          <w:u w:val="single"/>
        </w:rPr>
        <w:t>der BAG SELBSTHILFE</w:t>
      </w:r>
      <w:r w:rsidR="003B5151">
        <w:rPr>
          <w:b/>
          <w:bCs/>
          <w:sz w:val="30"/>
          <w:szCs w:val="30"/>
          <w:u w:val="single"/>
        </w:rPr>
        <w:t xml:space="preserve"> </w:t>
      </w:r>
      <w:r w:rsidR="003B5151">
        <w:rPr>
          <w:b/>
          <w:bCs/>
          <w:sz w:val="30"/>
          <w:szCs w:val="30"/>
          <w:u w:val="single"/>
        </w:rPr>
        <w:br/>
      </w:r>
      <w:r w:rsidR="006D6A9F">
        <w:rPr>
          <w:b/>
          <w:bCs/>
          <w:sz w:val="30"/>
          <w:szCs w:val="30"/>
          <w:u w:val="single"/>
        </w:rPr>
        <w:t>in Einfacher Sprache</w:t>
      </w:r>
    </w:p>
    <w:p w14:paraId="2F957F90" w14:textId="77777777" w:rsidR="00412D02" w:rsidRPr="00412D02" w:rsidRDefault="00412D02" w:rsidP="004F0F25">
      <w:pPr>
        <w:suppressAutoHyphens/>
        <w:jc w:val="both"/>
        <w:rPr>
          <w:sz w:val="16"/>
          <w:szCs w:val="16"/>
        </w:rPr>
      </w:pPr>
    </w:p>
    <w:p w14:paraId="739D98AA" w14:textId="040E31B4" w:rsidR="00644B8B" w:rsidRPr="00644B8B" w:rsidRDefault="00644B8B" w:rsidP="004F0F25">
      <w:pPr>
        <w:suppressAutoHyphens/>
        <w:jc w:val="both"/>
      </w:pPr>
      <w:r>
        <w:t xml:space="preserve">In der Bundesarbeitsgemeinschaft Selbsthilfe von Menschen mit Behinderung, </w:t>
      </w:r>
      <w:r w:rsidRPr="4194F977">
        <w:rPr>
          <w:b/>
          <w:bCs/>
          <w:color w:val="00B050"/>
        </w:rPr>
        <w:t>chronischer Erkrankung</w:t>
      </w:r>
      <w:r>
        <w:t xml:space="preserve"> und ihren Angehörigen (BAG SELBSTHILFE e.V.) sind rund 120 Selbsthilfeorganisationen Mitglied. Diese 120 Organisationen setzen sich in ganz Deutschland für mehr als 1 Million Menschen ein, die körperlich, geistig oder psychisch behindert oder chronisch krank sind. </w:t>
      </w:r>
    </w:p>
    <w:p w14:paraId="7FF69808" w14:textId="597CC5C2" w:rsidR="00644B8B" w:rsidRPr="00644B8B" w:rsidRDefault="00644B8B" w:rsidP="004F0F25">
      <w:pPr>
        <w:suppressAutoHyphens/>
        <w:jc w:val="both"/>
      </w:pPr>
      <w:r>
        <w:t>Die BAG SELBSTHILFE setzt sich dafür ein, dass der Staat diese Menschen genauso behandelt wie gesunde Menschen. Der BAG SELBSTHILFE reicht es aber nicht, dass dieses Recht im Gesetz steht</w:t>
      </w:r>
      <w:r w:rsidR="03053325">
        <w:t>:</w:t>
      </w:r>
      <w:r>
        <w:t xml:space="preserve"> </w:t>
      </w:r>
      <w:r w:rsidR="0F38C453">
        <w:t>A</w:t>
      </w:r>
      <w:r>
        <w:t xml:space="preserve">lle Menschen </w:t>
      </w:r>
      <w:r w:rsidR="19DA6D4D">
        <w:t xml:space="preserve">sollen </w:t>
      </w:r>
      <w:r>
        <w:t xml:space="preserve">auch danach handeln. Besonders wichtig sind der BAG SELBSTHILFE dabei diese Themen: </w:t>
      </w:r>
    </w:p>
    <w:p w14:paraId="323368DD" w14:textId="77777777" w:rsidR="00644B8B" w:rsidRPr="00644B8B" w:rsidRDefault="00644B8B" w:rsidP="004F0F25">
      <w:pPr>
        <w:pStyle w:val="Listenabsatz"/>
        <w:numPr>
          <w:ilvl w:val="0"/>
          <w:numId w:val="34"/>
        </w:numPr>
        <w:suppressAutoHyphens/>
        <w:spacing w:after="0" w:line="259" w:lineRule="auto"/>
        <w:jc w:val="both"/>
        <w:rPr>
          <w:rFonts w:eastAsiaTheme="minorEastAsia"/>
          <w:szCs w:val="24"/>
        </w:rPr>
      </w:pPr>
      <w:r w:rsidRPr="00644B8B">
        <w:rPr>
          <w:szCs w:val="24"/>
        </w:rPr>
        <w:t>Selbstbestimmung</w:t>
      </w:r>
    </w:p>
    <w:p w14:paraId="794AA6CC" w14:textId="77777777" w:rsidR="00644B8B" w:rsidRPr="00644B8B" w:rsidRDefault="00644B8B" w:rsidP="004F0F25">
      <w:pPr>
        <w:pStyle w:val="Listenabsatz"/>
        <w:numPr>
          <w:ilvl w:val="0"/>
          <w:numId w:val="34"/>
        </w:numPr>
        <w:suppressAutoHyphens/>
        <w:spacing w:after="0" w:line="259" w:lineRule="auto"/>
        <w:jc w:val="both"/>
        <w:rPr>
          <w:rFonts w:eastAsiaTheme="minorEastAsia"/>
          <w:szCs w:val="24"/>
        </w:rPr>
      </w:pPr>
      <w:r w:rsidRPr="00644B8B">
        <w:rPr>
          <w:szCs w:val="24"/>
        </w:rPr>
        <w:t>Selbstvertretung</w:t>
      </w:r>
    </w:p>
    <w:p w14:paraId="3FEDC902" w14:textId="77777777" w:rsidR="00644B8B" w:rsidRPr="00BF45C4" w:rsidRDefault="00644B8B" w:rsidP="0CC54494">
      <w:pPr>
        <w:pStyle w:val="Listenabsatz"/>
        <w:numPr>
          <w:ilvl w:val="0"/>
          <w:numId w:val="34"/>
        </w:numPr>
        <w:suppressAutoHyphens/>
        <w:spacing w:after="0" w:line="259" w:lineRule="auto"/>
        <w:jc w:val="both"/>
        <w:rPr>
          <w:rFonts w:eastAsiaTheme="minorEastAsia"/>
          <w:color w:val="00B050"/>
        </w:rPr>
      </w:pPr>
      <w:r w:rsidRPr="00BF45C4">
        <w:rPr>
          <w:b/>
          <w:bCs/>
          <w:color w:val="00B050"/>
        </w:rPr>
        <w:t>Integration</w:t>
      </w:r>
    </w:p>
    <w:p w14:paraId="204536F5" w14:textId="77777777" w:rsidR="00644B8B" w:rsidRPr="00BF45C4" w:rsidRDefault="00644B8B" w:rsidP="0CC54494">
      <w:pPr>
        <w:pStyle w:val="Listenabsatz"/>
        <w:numPr>
          <w:ilvl w:val="0"/>
          <w:numId w:val="34"/>
        </w:numPr>
        <w:suppressAutoHyphens/>
        <w:spacing w:after="0" w:line="259" w:lineRule="auto"/>
        <w:jc w:val="both"/>
        <w:rPr>
          <w:rFonts w:eastAsiaTheme="minorEastAsia"/>
          <w:color w:val="00B050"/>
        </w:rPr>
      </w:pPr>
      <w:r w:rsidRPr="00BF45C4">
        <w:rPr>
          <w:b/>
          <w:bCs/>
          <w:color w:val="00B050"/>
        </w:rPr>
        <w:t>Rehabilitation</w:t>
      </w:r>
    </w:p>
    <w:p w14:paraId="1A5A17B1" w14:textId="77777777" w:rsidR="00644B8B" w:rsidRPr="00644B8B" w:rsidRDefault="00644B8B" w:rsidP="004F0F25">
      <w:pPr>
        <w:pStyle w:val="Listenabsatz"/>
        <w:numPr>
          <w:ilvl w:val="0"/>
          <w:numId w:val="34"/>
        </w:numPr>
        <w:suppressAutoHyphens/>
        <w:spacing w:after="0" w:line="259" w:lineRule="auto"/>
        <w:jc w:val="both"/>
        <w:rPr>
          <w:rFonts w:eastAsiaTheme="minorEastAsia"/>
          <w:szCs w:val="24"/>
        </w:rPr>
      </w:pPr>
      <w:r w:rsidRPr="00644B8B">
        <w:rPr>
          <w:szCs w:val="24"/>
        </w:rPr>
        <w:t xml:space="preserve">und Teilhabe behinderter und chronisch kranker Menschen </w:t>
      </w:r>
    </w:p>
    <w:p w14:paraId="02116CA2" w14:textId="77777777" w:rsidR="00412D02" w:rsidRDefault="00412D02" w:rsidP="004F0F25">
      <w:pPr>
        <w:suppressAutoHyphens/>
        <w:jc w:val="both"/>
        <w:rPr>
          <w:szCs w:val="24"/>
        </w:rPr>
      </w:pPr>
    </w:p>
    <w:p w14:paraId="2B62FC41" w14:textId="4AE9AFFD" w:rsidR="00644B8B" w:rsidRPr="00644B8B" w:rsidRDefault="00644B8B" w:rsidP="004F0F25">
      <w:pPr>
        <w:suppressAutoHyphens/>
        <w:jc w:val="both"/>
        <w:rPr>
          <w:b/>
          <w:bCs/>
          <w:szCs w:val="24"/>
        </w:rPr>
      </w:pPr>
      <w:r w:rsidRPr="00644B8B">
        <w:rPr>
          <w:szCs w:val="24"/>
        </w:rPr>
        <w:t xml:space="preserve">Die BAG SELBSTHILFE nutzt die Internetseite auf zwei Arten: </w:t>
      </w:r>
    </w:p>
    <w:p w14:paraId="0F74172B" w14:textId="5EA0820E" w:rsidR="00644B8B" w:rsidRPr="00644B8B" w:rsidRDefault="00644B8B" w:rsidP="23C77A41">
      <w:pPr>
        <w:suppressAutoHyphens/>
        <w:jc w:val="both"/>
        <w:rPr>
          <w:b/>
          <w:bCs/>
        </w:rPr>
      </w:pPr>
      <w:r>
        <w:t xml:space="preserve">Zum einen finden Menschen, die sich für die SELBSTHILFE interessieren, hier jede Menge Informationen. Egal ob das Thema für sie neu ist oder sie schon Erfahrungen damit haben. Zum anderen benutzt die BAG SELBSTHILFE die Internetseite, um Menschen mit Behinderungen, chronischen Erkrankungen und ihre Angehörigen politisch zu vertreten. Das bedeutet, die BAG SELBSTHILFE zeigt: Wir setzen uns besonders für diese Menschen ein.  </w:t>
      </w:r>
    </w:p>
    <w:p w14:paraId="73A98005" w14:textId="77777777" w:rsidR="00644B8B" w:rsidRPr="00644B8B" w:rsidRDefault="00644B8B" w:rsidP="004F0F25">
      <w:pPr>
        <w:suppressAutoHyphens/>
        <w:jc w:val="both"/>
        <w:rPr>
          <w:b/>
          <w:bCs/>
          <w:szCs w:val="24"/>
        </w:rPr>
      </w:pPr>
      <w:r w:rsidRPr="00644B8B">
        <w:rPr>
          <w:szCs w:val="24"/>
        </w:rPr>
        <w:t xml:space="preserve">Der Bereich </w:t>
      </w:r>
      <w:r w:rsidRPr="00412D02">
        <w:rPr>
          <w:b/>
          <w:i/>
          <w:szCs w:val="24"/>
        </w:rPr>
        <w:t>“Basiswissen”</w:t>
      </w:r>
      <w:r w:rsidRPr="00644B8B">
        <w:rPr>
          <w:szCs w:val="24"/>
        </w:rPr>
        <w:t xml:space="preserve"> ist für die Menschen gedacht, die sich für das Thema Selbsthilfe interessieren. Hier gibt es Informationen über: </w:t>
      </w:r>
    </w:p>
    <w:p w14:paraId="48A130E2" w14:textId="77777777" w:rsidR="00644B8B" w:rsidRPr="00644B8B" w:rsidRDefault="00644B8B" w:rsidP="004F0F25">
      <w:pPr>
        <w:pStyle w:val="Listenabsatz"/>
        <w:numPr>
          <w:ilvl w:val="0"/>
          <w:numId w:val="33"/>
        </w:numPr>
        <w:suppressAutoHyphens/>
        <w:spacing w:after="0" w:line="259" w:lineRule="auto"/>
        <w:jc w:val="both"/>
        <w:rPr>
          <w:rFonts w:eastAsiaTheme="minorEastAsia"/>
          <w:szCs w:val="24"/>
        </w:rPr>
      </w:pPr>
      <w:r w:rsidRPr="00644B8B">
        <w:rPr>
          <w:szCs w:val="24"/>
        </w:rPr>
        <w:t>Was ist Selbsthilfe?</w:t>
      </w:r>
    </w:p>
    <w:p w14:paraId="6ADD2BAF" w14:textId="77777777" w:rsidR="00644B8B" w:rsidRPr="00644B8B" w:rsidRDefault="00644B8B" w:rsidP="004F0F25">
      <w:pPr>
        <w:pStyle w:val="Listenabsatz"/>
        <w:numPr>
          <w:ilvl w:val="0"/>
          <w:numId w:val="33"/>
        </w:numPr>
        <w:suppressAutoHyphens/>
        <w:spacing w:after="0" w:line="259" w:lineRule="auto"/>
        <w:jc w:val="both"/>
        <w:rPr>
          <w:rFonts w:eastAsiaTheme="minorEastAsia"/>
          <w:szCs w:val="24"/>
        </w:rPr>
      </w:pPr>
      <w:r w:rsidRPr="00644B8B">
        <w:rPr>
          <w:szCs w:val="24"/>
        </w:rPr>
        <w:t>Welche Organisationen und Verbände arbeiten in der BAG</w:t>
      </w:r>
      <w:r>
        <w:rPr>
          <w:szCs w:val="24"/>
        </w:rPr>
        <w:t xml:space="preserve"> SELBSTHILFE</w:t>
      </w:r>
      <w:r w:rsidRPr="00644B8B">
        <w:rPr>
          <w:szCs w:val="24"/>
        </w:rPr>
        <w:t xml:space="preserve"> zusammen?</w:t>
      </w:r>
    </w:p>
    <w:p w14:paraId="41E1D3C2" w14:textId="77777777" w:rsidR="00644B8B" w:rsidRPr="00644B8B" w:rsidRDefault="00644B8B" w:rsidP="004F0F25">
      <w:pPr>
        <w:pStyle w:val="Listenabsatz"/>
        <w:numPr>
          <w:ilvl w:val="0"/>
          <w:numId w:val="33"/>
        </w:numPr>
        <w:suppressAutoHyphens/>
        <w:spacing w:after="0" w:line="259" w:lineRule="auto"/>
        <w:jc w:val="both"/>
        <w:rPr>
          <w:rFonts w:eastAsiaTheme="minorEastAsia"/>
          <w:szCs w:val="24"/>
        </w:rPr>
      </w:pPr>
      <w:r w:rsidRPr="00644B8B">
        <w:rPr>
          <w:szCs w:val="24"/>
        </w:rPr>
        <w:t>Warum ist in Deutschland die Selbsthilfe im Bereich Gesundheit so wichtig?</w:t>
      </w:r>
    </w:p>
    <w:p w14:paraId="115026B5" w14:textId="74AE6D81" w:rsidR="00412D02" w:rsidRPr="00644B8B" w:rsidRDefault="00644B8B" w:rsidP="23C77A41">
      <w:pPr>
        <w:suppressAutoHyphens/>
        <w:jc w:val="both"/>
      </w:pPr>
      <w:r>
        <w:t xml:space="preserve"> </w:t>
      </w:r>
      <w:r>
        <w:br/>
        <w:t xml:space="preserve">Außerdem können Sie sich über die Projekte der BAG SELBSTHILFE informieren. Sie </w:t>
      </w:r>
      <w:r w:rsidR="66ECA094">
        <w:t xml:space="preserve">möchten </w:t>
      </w:r>
      <w:r>
        <w:t>in der Selbsthilfe mitarbeiten</w:t>
      </w:r>
      <w:r w:rsidR="5847A5F0">
        <w:t>?</w:t>
      </w:r>
      <w:r>
        <w:t xml:space="preserve"> </w:t>
      </w:r>
      <w:r w:rsidR="47F414E4">
        <w:t xml:space="preserve">Dann </w:t>
      </w:r>
      <w:r>
        <w:t xml:space="preserve">finden Sie </w:t>
      </w:r>
      <w:r w:rsidR="16F1C4C8">
        <w:t xml:space="preserve">in diesem Bereich </w:t>
      </w:r>
      <w:r>
        <w:t xml:space="preserve">die Adressen der Ansprechpartner.  </w:t>
      </w:r>
    </w:p>
    <w:p w14:paraId="103DF573" w14:textId="77777777" w:rsidR="00644B8B" w:rsidRPr="00644B8B" w:rsidRDefault="00644B8B" w:rsidP="004F0F25">
      <w:pPr>
        <w:suppressAutoHyphens/>
        <w:jc w:val="both"/>
        <w:rPr>
          <w:szCs w:val="24"/>
        </w:rPr>
      </w:pPr>
      <w:r w:rsidRPr="00644B8B">
        <w:rPr>
          <w:szCs w:val="24"/>
        </w:rPr>
        <w:lastRenderedPageBreak/>
        <w:t xml:space="preserve">Sie arbeiten bereits in der Selbsthilfe mit? Dann ist der Bereich </w:t>
      </w:r>
      <w:r w:rsidRPr="00412D02">
        <w:rPr>
          <w:b/>
          <w:szCs w:val="24"/>
        </w:rPr>
        <w:t>“</w:t>
      </w:r>
      <w:r w:rsidRPr="00412D02">
        <w:rPr>
          <w:b/>
          <w:i/>
          <w:iCs/>
          <w:szCs w:val="24"/>
        </w:rPr>
        <w:t>Für S</w:t>
      </w:r>
      <w:r w:rsidRPr="00412D02">
        <w:rPr>
          <w:b/>
          <w:i/>
          <w:szCs w:val="24"/>
        </w:rPr>
        <w:t>elbsthilfeaktive”</w:t>
      </w:r>
      <w:r w:rsidRPr="00644B8B">
        <w:rPr>
          <w:szCs w:val="24"/>
        </w:rPr>
        <w:t xml:space="preserve"> interessant für Sie. Hier gibt es Informationen</w:t>
      </w:r>
      <w:r>
        <w:rPr>
          <w:szCs w:val="24"/>
        </w:rPr>
        <w:t xml:space="preserve"> über</w:t>
      </w:r>
      <w:r w:rsidRPr="00644B8B">
        <w:rPr>
          <w:szCs w:val="24"/>
        </w:rPr>
        <w:t xml:space="preserve">: </w:t>
      </w:r>
    </w:p>
    <w:p w14:paraId="33FDF1E7" w14:textId="77777777" w:rsidR="00644B8B" w:rsidRPr="00644B8B" w:rsidRDefault="00644B8B" w:rsidP="004F0F25">
      <w:pPr>
        <w:pStyle w:val="Listenabsatz"/>
        <w:numPr>
          <w:ilvl w:val="0"/>
          <w:numId w:val="30"/>
        </w:numPr>
        <w:suppressAutoHyphens/>
        <w:spacing w:after="0" w:line="259" w:lineRule="auto"/>
        <w:jc w:val="both"/>
        <w:rPr>
          <w:rFonts w:eastAsiaTheme="minorEastAsia"/>
          <w:szCs w:val="24"/>
        </w:rPr>
      </w:pPr>
      <w:r w:rsidRPr="00644B8B">
        <w:rPr>
          <w:szCs w:val="24"/>
        </w:rPr>
        <w:t>Datenschutz,</w:t>
      </w:r>
    </w:p>
    <w:p w14:paraId="3035FC71" w14:textId="77777777" w:rsidR="00644B8B" w:rsidRPr="00644B8B" w:rsidRDefault="00644B8B" w:rsidP="004F0F25">
      <w:pPr>
        <w:pStyle w:val="Listenabsatz"/>
        <w:numPr>
          <w:ilvl w:val="0"/>
          <w:numId w:val="30"/>
        </w:numPr>
        <w:suppressAutoHyphens/>
        <w:spacing w:after="0" w:line="259" w:lineRule="auto"/>
        <w:jc w:val="both"/>
        <w:rPr>
          <w:rFonts w:eastAsiaTheme="minorEastAsia"/>
          <w:szCs w:val="24"/>
        </w:rPr>
      </w:pPr>
      <w:r w:rsidRPr="00644B8B">
        <w:rPr>
          <w:szCs w:val="24"/>
        </w:rPr>
        <w:t>wie Sie Geld für Ihre Arbeit bei den Ministerien, der Deutschen Rentenversicherung und den Krankenkassen/-verbänden beantragen können</w:t>
      </w:r>
      <w:r>
        <w:rPr>
          <w:szCs w:val="24"/>
        </w:rPr>
        <w:t xml:space="preserve"> (Förderung)</w:t>
      </w:r>
    </w:p>
    <w:p w14:paraId="22224681" w14:textId="77777777" w:rsidR="00644B8B" w:rsidRPr="00644B8B" w:rsidRDefault="00644B8B" w:rsidP="004F0F25">
      <w:pPr>
        <w:pStyle w:val="Listenabsatz"/>
        <w:numPr>
          <w:ilvl w:val="0"/>
          <w:numId w:val="30"/>
        </w:numPr>
        <w:suppressAutoHyphens/>
        <w:spacing w:after="0" w:line="259" w:lineRule="auto"/>
        <w:jc w:val="both"/>
        <w:rPr>
          <w:rFonts w:eastAsiaTheme="minorEastAsia"/>
          <w:szCs w:val="24"/>
        </w:rPr>
      </w:pPr>
      <w:r w:rsidRPr="00644B8B">
        <w:rPr>
          <w:szCs w:val="24"/>
        </w:rPr>
        <w:t>und welche Weiterbildungsangebote es bei der BAG SELBSTHILFE gibt.</w:t>
      </w:r>
    </w:p>
    <w:p w14:paraId="17F79955" w14:textId="77777777" w:rsidR="00644B8B" w:rsidRPr="00644B8B" w:rsidRDefault="00644B8B" w:rsidP="004F0F25">
      <w:pPr>
        <w:suppressAutoHyphens/>
        <w:spacing w:after="0"/>
        <w:jc w:val="both"/>
        <w:rPr>
          <w:szCs w:val="24"/>
        </w:rPr>
      </w:pPr>
    </w:p>
    <w:p w14:paraId="10C21CE3" w14:textId="77777777" w:rsidR="00644B8B" w:rsidRPr="00644B8B" w:rsidRDefault="00644B8B" w:rsidP="004F0F25">
      <w:pPr>
        <w:suppressAutoHyphens/>
        <w:jc w:val="both"/>
        <w:rPr>
          <w:szCs w:val="24"/>
        </w:rPr>
      </w:pPr>
      <w:r w:rsidRPr="00644B8B">
        <w:rPr>
          <w:szCs w:val="24"/>
        </w:rPr>
        <w:t xml:space="preserve">Die BAG SELBSTHILFE hilft Ihnen, diese Informationen bei Ihrer Arbeit praktisch anzuwenden. Dafür stellt die BAG ihren Mitgliedern </w:t>
      </w:r>
      <w:r w:rsidRPr="00644B8B">
        <w:rPr>
          <w:b/>
          <w:bCs/>
          <w:color w:val="00B050"/>
          <w:szCs w:val="24"/>
        </w:rPr>
        <w:t>Praxishilfen</w:t>
      </w:r>
      <w:r w:rsidRPr="00644B8B">
        <w:rPr>
          <w:szCs w:val="24"/>
        </w:rPr>
        <w:t xml:space="preserve"> und </w:t>
      </w:r>
      <w:r w:rsidRPr="00644B8B">
        <w:rPr>
          <w:b/>
          <w:bCs/>
          <w:color w:val="00B050"/>
          <w:szCs w:val="24"/>
        </w:rPr>
        <w:t>Studien</w:t>
      </w:r>
      <w:r w:rsidRPr="00644B8B">
        <w:rPr>
          <w:szCs w:val="24"/>
        </w:rPr>
        <w:t xml:space="preserve"> zur Verfügung. </w:t>
      </w:r>
    </w:p>
    <w:p w14:paraId="1BA9CD2D" w14:textId="77777777" w:rsidR="007114A4" w:rsidRDefault="007114A4" w:rsidP="4194F977">
      <w:pPr>
        <w:suppressAutoHyphens/>
        <w:jc w:val="both"/>
      </w:pPr>
      <w:r>
        <w:t>Außerdem bekommen Sie viele Tipps wie Sie die Sozialen Medien für Ihre Arbeit im Verband nutzen können.</w:t>
      </w:r>
    </w:p>
    <w:p w14:paraId="22965E13" w14:textId="3DB881AC" w:rsidR="007114A4" w:rsidRDefault="007114A4" w:rsidP="4194F977">
      <w:pPr>
        <w:suppressAutoHyphens/>
        <w:jc w:val="both"/>
      </w:pPr>
    </w:p>
    <w:p w14:paraId="21B23295" w14:textId="277604C6" w:rsidR="007114A4" w:rsidRDefault="007114A4" w:rsidP="4194F977">
      <w:pPr>
        <w:suppressAutoHyphens/>
        <w:jc w:val="both"/>
      </w:pPr>
      <w:r>
        <w:t>Viele Selbsthilfevereine bekommen Spenden, zum Beispiel von Unternehmen. Spenden und andere Unterstützung sind wichtig. Aber noch wichtiger ist, dass die Verein</w:t>
      </w:r>
      <w:r w:rsidR="00412D02">
        <w:t>e</w:t>
      </w:r>
      <w:r>
        <w:t xml:space="preserve"> neutral bleiben müssen. Das bedeutet, die Unternehmen dürfen die Arbeit der Vereine </w:t>
      </w:r>
      <w:r w:rsidR="005E7FE3">
        <w:t>nicht beeinflussen</w:t>
      </w:r>
      <w:r>
        <w:t xml:space="preserve"> – auch wenn sie etwas spenden. </w:t>
      </w:r>
    </w:p>
    <w:p w14:paraId="650B1582" w14:textId="1D69CE77" w:rsidR="005E7FE3" w:rsidRDefault="005E7FE3" w:rsidP="4194F977">
      <w:pPr>
        <w:suppressAutoHyphens/>
        <w:jc w:val="both"/>
      </w:pPr>
      <w:r>
        <w:t xml:space="preserve">Deshalb gibt es seit 2005 die Leitsätze. Das sind Regeln, die gelten, wenn Selbsthilfevereine mit Unternehmen oder anderen Organisationen zusammenarbeiten. Ein </w:t>
      </w:r>
      <w:r w:rsidR="00D95AC2">
        <w:t xml:space="preserve">wichtiger Leitsatz ist die Transparenz. Das bedeutet: Ein Selbsthilfeverein oder eine Selbsthilfegruppe </w:t>
      </w:r>
      <w:proofErr w:type="gramStart"/>
      <w:r w:rsidR="00D95AC2">
        <w:t>darf</w:t>
      </w:r>
      <w:proofErr w:type="gramEnd"/>
      <w:r w:rsidR="00D95AC2">
        <w:t xml:space="preserve"> Spenden von einem Unternehmen bekommen. Aber alle müssen offen sagen, was und wie viel sie bekommen. </w:t>
      </w:r>
    </w:p>
    <w:p w14:paraId="77C1CE0C" w14:textId="03AFA04F" w:rsidR="00644B8B" w:rsidRPr="00644B8B" w:rsidRDefault="00644B8B" w:rsidP="4194F977">
      <w:pPr>
        <w:suppressAutoHyphens/>
        <w:jc w:val="both"/>
      </w:pPr>
      <w:r>
        <w:br/>
        <w:t>Die Mitglieder der BAG SELBSTHILFE haben auf d</w:t>
      </w:r>
      <w:r w:rsidR="00412D02">
        <w:t xml:space="preserve">er </w:t>
      </w:r>
      <w:r w:rsidR="00412D02" w:rsidRPr="00644B8B">
        <w:rPr>
          <w:szCs w:val="24"/>
        </w:rPr>
        <w:t xml:space="preserve">Internetseite </w:t>
      </w:r>
      <w:r>
        <w:t xml:space="preserve">einen eigenen Bereich für sich, das </w:t>
      </w:r>
      <w:r w:rsidRPr="00412D02">
        <w:rPr>
          <w:b/>
          <w:i/>
        </w:rPr>
        <w:t>Intranet</w:t>
      </w:r>
      <w:r>
        <w:t>. Dort finden sie genaue Informationen zu den Angeboten der BAG SELBSTHILFE (zum Beispiel Dokumente, Verbandsdienste, weiterführende Links und vieles mehr) und auch Austausch-Plattformen für Arbeitskreise oder Gremien.</w:t>
      </w:r>
    </w:p>
    <w:p w14:paraId="610A8BDB" w14:textId="77777777" w:rsidR="00644B8B" w:rsidRPr="00644B8B" w:rsidRDefault="00644B8B" w:rsidP="004F0F25">
      <w:pPr>
        <w:suppressAutoHyphens/>
        <w:jc w:val="both"/>
        <w:rPr>
          <w:szCs w:val="24"/>
        </w:rPr>
      </w:pPr>
      <w:r w:rsidRPr="00644B8B">
        <w:rPr>
          <w:szCs w:val="24"/>
        </w:rPr>
        <w:t xml:space="preserve">Die BAG SELBSTHILFE arbeitet ständig in Institutionen und Gremien mit. Sie setzt sich in folgenden Bereich besonders für alle behinderten und chronisch kranken Menschen und deren Angehörige ein: </w:t>
      </w:r>
    </w:p>
    <w:p w14:paraId="6CA4472B" w14:textId="77777777" w:rsidR="00644B8B" w:rsidRPr="00644B8B" w:rsidRDefault="00644B8B" w:rsidP="004F0F25">
      <w:pPr>
        <w:pStyle w:val="Listenabsatz"/>
        <w:numPr>
          <w:ilvl w:val="0"/>
          <w:numId w:val="32"/>
        </w:numPr>
        <w:suppressAutoHyphens/>
        <w:spacing w:after="0" w:line="259" w:lineRule="auto"/>
        <w:jc w:val="both"/>
        <w:rPr>
          <w:rFonts w:eastAsiaTheme="minorEastAsia"/>
          <w:szCs w:val="24"/>
        </w:rPr>
      </w:pPr>
      <w:r w:rsidRPr="00644B8B">
        <w:rPr>
          <w:szCs w:val="24"/>
        </w:rPr>
        <w:t>Behindertenpolitik</w:t>
      </w:r>
    </w:p>
    <w:p w14:paraId="754B2B10" w14:textId="77777777" w:rsidR="00644B8B" w:rsidRPr="00644B8B" w:rsidRDefault="00644B8B" w:rsidP="004F0F25">
      <w:pPr>
        <w:pStyle w:val="Listenabsatz"/>
        <w:numPr>
          <w:ilvl w:val="0"/>
          <w:numId w:val="32"/>
        </w:numPr>
        <w:suppressAutoHyphens/>
        <w:spacing w:after="0" w:line="259" w:lineRule="auto"/>
        <w:jc w:val="both"/>
        <w:rPr>
          <w:rFonts w:eastAsiaTheme="minorEastAsia"/>
          <w:szCs w:val="24"/>
        </w:rPr>
      </w:pPr>
      <w:r w:rsidRPr="00644B8B">
        <w:rPr>
          <w:szCs w:val="24"/>
        </w:rPr>
        <w:t>Gesundheits- und Pflegepolitik</w:t>
      </w:r>
    </w:p>
    <w:p w14:paraId="5FBFFB1F" w14:textId="77777777" w:rsidR="00644B8B" w:rsidRPr="00644B8B" w:rsidRDefault="00644B8B" w:rsidP="004F0F25">
      <w:pPr>
        <w:pStyle w:val="Listenabsatz"/>
        <w:numPr>
          <w:ilvl w:val="0"/>
          <w:numId w:val="32"/>
        </w:numPr>
        <w:suppressAutoHyphens/>
        <w:spacing w:after="0" w:line="259" w:lineRule="auto"/>
        <w:jc w:val="both"/>
        <w:rPr>
          <w:rFonts w:eastAsiaTheme="minorEastAsia"/>
          <w:szCs w:val="24"/>
        </w:rPr>
      </w:pPr>
      <w:r w:rsidRPr="00644B8B">
        <w:rPr>
          <w:szCs w:val="24"/>
        </w:rPr>
        <w:t xml:space="preserve">und </w:t>
      </w:r>
      <w:proofErr w:type="spellStart"/>
      <w:r w:rsidRPr="00644B8B">
        <w:rPr>
          <w:b/>
          <w:bCs/>
          <w:color w:val="00B050"/>
          <w:szCs w:val="24"/>
        </w:rPr>
        <w:t>Engagementpolitik</w:t>
      </w:r>
      <w:proofErr w:type="spellEnd"/>
      <w:r w:rsidRPr="00644B8B">
        <w:rPr>
          <w:b/>
          <w:bCs/>
          <w:color w:val="00B050"/>
          <w:szCs w:val="24"/>
        </w:rPr>
        <w:t xml:space="preserve"> </w:t>
      </w:r>
    </w:p>
    <w:p w14:paraId="6311CD45" w14:textId="77777777" w:rsidR="00644B8B" w:rsidRPr="00644B8B" w:rsidRDefault="00644B8B" w:rsidP="004F0F25">
      <w:pPr>
        <w:suppressAutoHyphens/>
        <w:spacing w:after="0"/>
        <w:jc w:val="both"/>
        <w:rPr>
          <w:b/>
          <w:bCs/>
          <w:color w:val="00B050"/>
          <w:szCs w:val="24"/>
        </w:rPr>
      </w:pPr>
    </w:p>
    <w:p w14:paraId="06DAA351" w14:textId="03A5A7C8" w:rsidR="004F0F25" w:rsidRDefault="00644B8B" w:rsidP="004F0F25">
      <w:pPr>
        <w:suppressAutoHyphens/>
        <w:jc w:val="both"/>
        <w:rPr>
          <w:szCs w:val="24"/>
        </w:rPr>
      </w:pPr>
      <w:r w:rsidRPr="00644B8B">
        <w:rPr>
          <w:szCs w:val="24"/>
        </w:rPr>
        <w:t xml:space="preserve">Wenn Sie Informationen zu diesen Themen möchten, dann schauen Sie bitte in den Bereich </w:t>
      </w:r>
      <w:r w:rsidRPr="00412D02">
        <w:rPr>
          <w:b/>
          <w:szCs w:val="24"/>
        </w:rPr>
        <w:t>“</w:t>
      </w:r>
      <w:r w:rsidRPr="00412D02">
        <w:rPr>
          <w:b/>
          <w:i/>
          <w:iCs/>
          <w:szCs w:val="24"/>
        </w:rPr>
        <w:t>Politische Interessenvertretung</w:t>
      </w:r>
      <w:r w:rsidRPr="00412D02">
        <w:rPr>
          <w:b/>
          <w:szCs w:val="24"/>
        </w:rPr>
        <w:t>“</w:t>
      </w:r>
      <w:r w:rsidRPr="00644B8B">
        <w:rPr>
          <w:szCs w:val="24"/>
        </w:rPr>
        <w:t xml:space="preserve"> auf der Internetseite nach. Hier können Sie lesen, welche Forderungen die BAG</w:t>
      </w:r>
      <w:r>
        <w:rPr>
          <w:szCs w:val="24"/>
        </w:rPr>
        <w:t xml:space="preserve"> SELBSTHILFE</w:t>
      </w:r>
      <w:r w:rsidRPr="00644B8B">
        <w:rPr>
          <w:szCs w:val="24"/>
        </w:rPr>
        <w:t xml:space="preserve"> an die Politiker in Deutschland bei aktuellen politischen Themen hat. Aber auch darüber, welche dieser Forderungen die BAG</w:t>
      </w:r>
      <w:r>
        <w:rPr>
          <w:szCs w:val="24"/>
        </w:rPr>
        <w:t xml:space="preserve"> SELBSTHILFE</w:t>
      </w:r>
      <w:r w:rsidRPr="00644B8B">
        <w:rPr>
          <w:szCs w:val="24"/>
        </w:rPr>
        <w:t xml:space="preserve"> durchsetzen konnte, zum Beispiel bei der UN-Behindertenrechtskonvention oder bei der “Ergänzenden unabhängigen Teilhabeberatung” (EUTB). </w:t>
      </w:r>
    </w:p>
    <w:p w14:paraId="0B7BAE49" w14:textId="77777777" w:rsidR="004F0F25" w:rsidRPr="00412D02" w:rsidRDefault="004F0F25" w:rsidP="004F0F25">
      <w:pPr>
        <w:suppressAutoHyphens/>
        <w:jc w:val="both"/>
        <w:rPr>
          <w:sz w:val="16"/>
          <w:szCs w:val="16"/>
        </w:rPr>
      </w:pPr>
    </w:p>
    <w:p w14:paraId="461183CE" w14:textId="77777777" w:rsidR="00644B8B" w:rsidRPr="00644B8B" w:rsidRDefault="00644B8B" w:rsidP="004F0F25">
      <w:pPr>
        <w:suppressAutoHyphens/>
        <w:jc w:val="both"/>
        <w:rPr>
          <w:szCs w:val="24"/>
        </w:rPr>
      </w:pPr>
      <w:r w:rsidRPr="00644B8B">
        <w:rPr>
          <w:szCs w:val="24"/>
        </w:rPr>
        <w:t xml:space="preserve">Zusätzlich finden Sie auf der Internetseite der BAG SELBSTHILFE die wichtigsten Informationen zum </w:t>
      </w:r>
      <w:r w:rsidRPr="00644B8B">
        <w:rPr>
          <w:b/>
          <w:bCs/>
          <w:color w:val="00B050"/>
          <w:szCs w:val="24"/>
        </w:rPr>
        <w:t>Dachverband</w:t>
      </w:r>
      <w:r w:rsidRPr="00644B8B">
        <w:rPr>
          <w:szCs w:val="24"/>
        </w:rPr>
        <w:t>. Dazu gehört zum Beispiel:</w:t>
      </w:r>
    </w:p>
    <w:p w14:paraId="28FA4676" w14:textId="77777777" w:rsidR="00644B8B" w:rsidRPr="00644B8B" w:rsidRDefault="00644B8B" w:rsidP="004F0F25">
      <w:pPr>
        <w:pStyle w:val="Listenabsatz"/>
        <w:numPr>
          <w:ilvl w:val="0"/>
          <w:numId w:val="31"/>
        </w:numPr>
        <w:suppressAutoHyphens/>
        <w:spacing w:after="0" w:line="259" w:lineRule="auto"/>
        <w:jc w:val="both"/>
        <w:rPr>
          <w:rFonts w:eastAsiaTheme="minorEastAsia"/>
          <w:szCs w:val="24"/>
        </w:rPr>
      </w:pPr>
      <w:r w:rsidRPr="00644B8B">
        <w:rPr>
          <w:szCs w:val="24"/>
        </w:rPr>
        <w:t>wie Sie Kontakt zur Geschäftsstelle aufnehmen können</w:t>
      </w:r>
    </w:p>
    <w:p w14:paraId="246DE16E" w14:textId="77777777" w:rsidR="00644B8B" w:rsidRPr="00644B8B" w:rsidRDefault="00644B8B" w:rsidP="004F0F25">
      <w:pPr>
        <w:pStyle w:val="Listenabsatz"/>
        <w:numPr>
          <w:ilvl w:val="0"/>
          <w:numId w:val="31"/>
        </w:numPr>
        <w:suppressAutoHyphens/>
        <w:spacing w:after="0" w:line="259" w:lineRule="auto"/>
        <w:jc w:val="both"/>
        <w:rPr>
          <w:rFonts w:eastAsiaTheme="minorEastAsia"/>
          <w:szCs w:val="24"/>
        </w:rPr>
      </w:pPr>
      <w:r w:rsidRPr="00644B8B">
        <w:rPr>
          <w:szCs w:val="24"/>
        </w:rPr>
        <w:t>Informationen über den Vorstand der BAG SELBSTHILFE</w:t>
      </w:r>
    </w:p>
    <w:p w14:paraId="266DF428" w14:textId="77777777" w:rsidR="00644B8B" w:rsidRPr="00644B8B" w:rsidRDefault="00644B8B" w:rsidP="004F0F25">
      <w:pPr>
        <w:pStyle w:val="Listenabsatz"/>
        <w:numPr>
          <w:ilvl w:val="0"/>
          <w:numId w:val="31"/>
        </w:numPr>
        <w:suppressAutoHyphens/>
        <w:spacing w:after="0" w:line="259" w:lineRule="auto"/>
        <w:jc w:val="both"/>
        <w:rPr>
          <w:rFonts w:eastAsiaTheme="minorEastAsia"/>
          <w:szCs w:val="24"/>
        </w:rPr>
      </w:pPr>
      <w:r w:rsidRPr="00644B8B">
        <w:rPr>
          <w:szCs w:val="24"/>
        </w:rPr>
        <w:t>aktuelle Nachrichten und Termine</w:t>
      </w:r>
    </w:p>
    <w:p w14:paraId="633C6909" w14:textId="77777777" w:rsidR="00644B8B" w:rsidRPr="00644B8B" w:rsidRDefault="00644B8B" w:rsidP="004F0F25">
      <w:pPr>
        <w:pStyle w:val="Listenabsatz"/>
        <w:numPr>
          <w:ilvl w:val="0"/>
          <w:numId w:val="31"/>
        </w:numPr>
        <w:suppressAutoHyphens/>
        <w:spacing w:after="0" w:line="259" w:lineRule="auto"/>
        <w:jc w:val="both"/>
        <w:rPr>
          <w:rFonts w:eastAsiaTheme="minorEastAsia"/>
          <w:szCs w:val="24"/>
        </w:rPr>
      </w:pPr>
      <w:r w:rsidRPr="00644B8B">
        <w:rPr>
          <w:szCs w:val="24"/>
        </w:rPr>
        <w:t>der Bereich „Selbsthilfe-Szene“ mit lesenswerten Artikeln und Neuigkeiten</w:t>
      </w:r>
    </w:p>
    <w:p w14:paraId="1F967B8D" w14:textId="77777777" w:rsidR="00644B8B" w:rsidRPr="00644B8B" w:rsidRDefault="00644B8B" w:rsidP="004F0F25">
      <w:pPr>
        <w:pStyle w:val="Listenabsatz"/>
        <w:numPr>
          <w:ilvl w:val="0"/>
          <w:numId w:val="31"/>
        </w:numPr>
        <w:suppressAutoHyphens/>
        <w:spacing w:after="0" w:line="259" w:lineRule="auto"/>
        <w:jc w:val="both"/>
        <w:rPr>
          <w:rFonts w:eastAsiaTheme="minorEastAsia"/>
          <w:szCs w:val="24"/>
        </w:rPr>
      </w:pPr>
      <w:r w:rsidRPr="00644B8B">
        <w:rPr>
          <w:szCs w:val="24"/>
        </w:rPr>
        <w:t>eine Liste der Mitgliedsverbände mit Kontaktdaten</w:t>
      </w:r>
    </w:p>
    <w:p w14:paraId="6B0E9EAC" w14:textId="77777777" w:rsidR="00644B8B" w:rsidRPr="00644B8B" w:rsidRDefault="00644B8B" w:rsidP="004F0F25">
      <w:pPr>
        <w:suppressAutoHyphens/>
        <w:jc w:val="both"/>
        <w:rPr>
          <w:szCs w:val="24"/>
        </w:rPr>
      </w:pPr>
    </w:p>
    <w:p w14:paraId="5787D8EC" w14:textId="77777777" w:rsidR="004F0F25" w:rsidRDefault="00644B8B" w:rsidP="004F0F25">
      <w:pPr>
        <w:pBdr>
          <w:bottom w:val="single" w:sz="12" w:space="1" w:color="auto"/>
        </w:pBdr>
        <w:suppressAutoHyphens/>
        <w:jc w:val="both"/>
        <w:rPr>
          <w:szCs w:val="24"/>
        </w:rPr>
      </w:pPr>
      <w:r w:rsidRPr="00644B8B">
        <w:rPr>
          <w:szCs w:val="24"/>
        </w:rPr>
        <w:t>Als letztes haben Personen oder Unternehmen, die die Arbeit der BAG SELBSTHILFE mögen</w:t>
      </w:r>
      <w:r w:rsidR="003A1B4E">
        <w:rPr>
          <w:szCs w:val="24"/>
        </w:rPr>
        <w:t xml:space="preserve"> und unterstützen möchten</w:t>
      </w:r>
      <w:r w:rsidRPr="00644B8B">
        <w:rPr>
          <w:szCs w:val="24"/>
        </w:rPr>
        <w:t>, die Möglichkeit, sich über die Themen “Spenden” und “</w:t>
      </w:r>
      <w:r w:rsidRPr="00644B8B">
        <w:rPr>
          <w:b/>
          <w:bCs/>
          <w:color w:val="00B050"/>
          <w:szCs w:val="24"/>
        </w:rPr>
        <w:t>Fundraising</w:t>
      </w:r>
      <w:r w:rsidRPr="00644B8B">
        <w:rPr>
          <w:szCs w:val="24"/>
        </w:rPr>
        <w:t xml:space="preserve">” zu informieren. </w:t>
      </w:r>
    </w:p>
    <w:p w14:paraId="2AEA0D25" w14:textId="1199C741" w:rsidR="003A1B4E" w:rsidRPr="00644B8B" w:rsidRDefault="003A1B4E" w:rsidP="004F0F25">
      <w:pPr>
        <w:pBdr>
          <w:bottom w:val="single" w:sz="12" w:space="1" w:color="auto"/>
        </w:pBdr>
        <w:suppressAutoHyphens/>
        <w:jc w:val="both"/>
        <w:rPr>
          <w:szCs w:val="24"/>
        </w:rPr>
      </w:pPr>
    </w:p>
    <w:p w14:paraId="70070434" w14:textId="77777777" w:rsidR="00644B8B" w:rsidRPr="00644B8B" w:rsidRDefault="00644B8B" w:rsidP="777A00AB">
      <w:pPr>
        <w:suppressAutoHyphens/>
        <w:jc w:val="both"/>
      </w:pPr>
      <w:r w:rsidRPr="777A00AB">
        <w:rPr>
          <w:b/>
          <w:bCs/>
          <w:color w:val="00B050"/>
        </w:rPr>
        <w:t>Chronische Erkrankung:</w:t>
      </w:r>
      <w:r>
        <w:t xml:space="preserve"> Wenn ein Mensch krank wird, zum Beispiel eine Erkältung bekommt, wird er irgendwann auch wieder gesund. Bei chronischen Erkrankungen ist das anders. Diese Krankheiten gehen nicht wieder weg. Der Mensch bleibt krank und muss lernen damit zu leben. </w:t>
      </w:r>
    </w:p>
    <w:p w14:paraId="7C5BA777" w14:textId="7C1D02A2" w:rsidR="7132FE1E" w:rsidRPr="00412D02" w:rsidRDefault="7132FE1E" w:rsidP="777A00AB">
      <w:pPr>
        <w:jc w:val="both"/>
        <w:rPr>
          <w:rFonts w:eastAsia="Calibri"/>
          <w:b/>
          <w:bCs/>
          <w:color w:val="00B050"/>
          <w:szCs w:val="24"/>
        </w:rPr>
      </w:pPr>
      <w:r w:rsidRPr="777A00AB">
        <w:rPr>
          <w:rFonts w:eastAsia="Calibri"/>
          <w:b/>
          <w:bCs/>
          <w:color w:val="00B050"/>
          <w:szCs w:val="24"/>
        </w:rPr>
        <w:t>Integration</w:t>
      </w:r>
      <w:r w:rsidR="00412D02">
        <w:rPr>
          <w:rFonts w:eastAsia="Calibri"/>
          <w:b/>
          <w:bCs/>
          <w:color w:val="00B050"/>
          <w:szCs w:val="24"/>
        </w:rPr>
        <w:t xml:space="preserve">: </w:t>
      </w:r>
      <w:r w:rsidRPr="0CC54494">
        <w:rPr>
          <w:rFonts w:eastAsia="Calibri"/>
          <w:szCs w:val="24"/>
        </w:rPr>
        <w:t>Bei der Integration geht es darum</w:t>
      </w:r>
      <w:r w:rsidR="68486790" w:rsidRPr="0CC54494">
        <w:rPr>
          <w:rFonts w:eastAsia="Calibri"/>
          <w:szCs w:val="24"/>
        </w:rPr>
        <w:t>,</w:t>
      </w:r>
      <w:r w:rsidRPr="0CC54494">
        <w:rPr>
          <w:rFonts w:eastAsia="Calibri"/>
          <w:szCs w:val="24"/>
        </w:rPr>
        <w:t xml:space="preserve"> aus verschiedenen Gruppen eine</w:t>
      </w:r>
      <w:r w:rsidR="2F61EA48" w:rsidRPr="0CC54494">
        <w:rPr>
          <w:rFonts w:eastAsia="Calibri"/>
          <w:szCs w:val="24"/>
        </w:rPr>
        <w:t xml:space="preserve"> </w:t>
      </w:r>
      <w:r w:rsidRPr="0CC54494">
        <w:rPr>
          <w:rFonts w:eastAsia="Calibri"/>
          <w:szCs w:val="24"/>
        </w:rPr>
        <w:t xml:space="preserve">Gruppe zu machen. </w:t>
      </w:r>
      <w:r w:rsidR="059790E0" w:rsidRPr="0CC54494">
        <w:rPr>
          <w:rFonts w:eastAsia="Calibri"/>
          <w:szCs w:val="24"/>
        </w:rPr>
        <w:t xml:space="preserve">Menschen mit Behinderung haben oft wegen ihrer Behinderung Schwierigkeiten bei Veranstaltungen mitzumachen. Wenn der Veranstalter </w:t>
      </w:r>
      <w:r w:rsidR="29EE4EB0" w:rsidRPr="0CC54494">
        <w:rPr>
          <w:rFonts w:eastAsia="Calibri"/>
          <w:szCs w:val="24"/>
        </w:rPr>
        <w:t xml:space="preserve">dafür sorgt, </w:t>
      </w:r>
      <w:r w:rsidR="27BE9473" w:rsidRPr="0CC54494">
        <w:rPr>
          <w:rFonts w:eastAsia="Calibri"/>
          <w:szCs w:val="24"/>
        </w:rPr>
        <w:t xml:space="preserve">dass </w:t>
      </w:r>
      <w:r w:rsidR="29EE4EB0" w:rsidRPr="0CC54494">
        <w:rPr>
          <w:rFonts w:eastAsia="Calibri"/>
          <w:szCs w:val="24"/>
        </w:rPr>
        <w:t xml:space="preserve">jeder behinderte Mensch die </w:t>
      </w:r>
      <w:r w:rsidR="2C35BBA3" w:rsidRPr="0CC54494">
        <w:rPr>
          <w:rFonts w:eastAsia="Calibri"/>
          <w:szCs w:val="24"/>
        </w:rPr>
        <w:t>Hilfsmittel</w:t>
      </w:r>
      <w:r w:rsidR="06DED95A" w:rsidRPr="0CC54494">
        <w:rPr>
          <w:rFonts w:eastAsia="Calibri"/>
          <w:szCs w:val="24"/>
        </w:rPr>
        <w:t xml:space="preserve"> bekommt, die er </w:t>
      </w:r>
      <w:r w:rsidR="66AD3E49" w:rsidRPr="0CC54494">
        <w:rPr>
          <w:rFonts w:eastAsia="Calibri"/>
          <w:szCs w:val="24"/>
        </w:rPr>
        <w:t>braucht,</w:t>
      </w:r>
      <w:r w:rsidR="06DED95A" w:rsidRPr="0CC54494">
        <w:rPr>
          <w:rFonts w:eastAsia="Calibri"/>
          <w:szCs w:val="24"/>
        </w:rPr>
        <w:t xml:space="preserve"> um teilzuhaben, dann nennt man das Integration.</w:t>
      </w:r>
    </w:p>
    <w:p w14:paraId="05923045" w14:textId="5CEE01ED" w:rsidR="624284AE" w:rsidRPr="00412D02" w:rsidRDefault="1A49CBD2" w:rsidP="0CC54494">
      <w:pPr>
        <w:jc w:val="both"/>
        <w:rPr>
          <w:rFonts w:eastAsia="Trebuchet MS" w:cs="Trebuchet MS"/>
          <w:b/>
          <w:bCs/>
          <w:color w:val="00B050"/>
          <w:szCs w:val="24"/>
        </w:rPr>
      </w:pPr>
      <w:r w:rsidRPr="00BF45C4">
        <w:rPr>
          <w:rFonts w:eastAsia="Trebuchet MS" w:cs="Trebuchet MS"/>
          <w:b/>
          <w:bCs/>
          <w:color w:val="00B050"/>
          <w:szCs w:val="24"/>
        </w:rPr>
        <w:t>Rehabilitation</w:t>
      </w:r>
      <w:r w:rsidR="00412D02">
        <w:rPr>
          <w:rFonts w:eastAsia="Trebuchet MS" w:cs="Trebuchet MS"/>
          <w:b/>
          <w:bCs/>
          <w:color w:val="00B050"/>
          <w:szCs w:val="24"/>
        </w:rPr>
        <w:t xml:space="preserve">: </w:t>
      </w:r>
      <w:bookmarkStart w:id="0" w:name="_GoBack"/>
      <w:bookmarkEnd w:id="0"/>
      <w:r w:rsidR="624284AE" w:rsidRPr="00BF45C4">
        <w:rPr>
          <w:rFonts w:eastAsia="Trebuchet MS" w:cs="Trebuchet MS"/>
          <w:color w:val="222222"/>
          <w:szCs w:val="24"/>
        </w:rPr>
        <w:t xml:space="preserve">Rehabilitation kann </w:t>
      </w:r>
      <w:r w:rsidR="04600EA6" w:rsidRPr="00BF45C4">
        <w:rPr>
          <w:rFonts w:eastAsia="Trebuchet MS" w:cs="Trebuchet MS"/>
          <w:color w:val="222222"/>
          <w:szCs w:val="24"/>
        </w:rPr>
        <w:t xml:space="preserve">zum einen </w:t>
      </w:r>
      <w:r w:rsidRPr="00BF45C4">
        <w:rPr>
          <w:rFonts w:eastAsia="Trebuchet MS" w:cs="Trebuchet MS"/>
          <w:color w:val="222222"/>
          <w:szCs w:val="24"/>
        </w:rPr>
        <w:t>Wiedereingliederung</w:t>
      </w:r>
      <w:r w:rsidR="73905242" w:rsidRPr="00BF45C4">
        <w:rPr>
          <w:rFonts w:eastAsia="Trebuchet MS" w:cs="Trebuchet MS"/>
          <w:color w:val="222222"/>
          <w:szCs w:val="24"/>
        </w:rPr>
        <w:t xml:space="preserve"> in den Beruf bedeuten</w:t>
      </w:r>
      <w:r w:rsidR="690C145A" w:rsidRPr="00BF45C4">
        <w:rPr>
          <w:rFonts w:eastAsia="Trebuchet MS" w:cs="Trebuchet MS"/>
          <w:color w:val="222222"/>
          <w:szCs w:val="24"/>
        </w:rPr>
        <w:t xml:space="preserve">. In so einem Fall war zum Beispiel ein Arbeitnehmer, lange krank und </w:t>
      </w:r>
      <w:r w:rsidR="01B2845C" w:rsidRPr="00BF45C4">
        <w:rPr>
          <w:rFonts w:eastAsia="Trebuchet MS" w:cs="Trebuchet MS"/>
          <w:color w:val="222222"/>
          <w:szCs w:val="24"/>
        </w:rPr>
        <w:t xml:space="preserve">fängt wieder an zu arbeiten. </w:t>
      </w:r>
      <w:r w:rsidR="7FC3E370" w:rsidRPr="00BF45C4">
        <w:rPr>
          <w:rFonts w:eastAsia="Trebuchet MS" w:cs="Trebuchet MS"/>
          <w:color w:val="222222"/>
          <w:szCs w:val="24"/>
        </w:rPr>
        <w:t>Er lernt dann</w:t>
      </w:r>
      <w:r w:rsidR="71B9797E" w:rsidRPr="00BF45C4">
        <w:rPr>
          <w:rFonts w:eastAsia="Trebuchet MS" w:cs="Trebuchet MS"/>
          <w:color w:val="222222"/>
          <w:szCs w:val="24"/>
        </w:rPr>
        <w:t>,</w:t>
      </w:r>
      <w:r w:rsidR="7FC3E370" w:rsidRPr="00BF45C4">
        <w:rPr>
          <w:rFonts w:eastAsia="Trebuchet MS" w:cs="Trebuchet MS"/>
          <w:color w:val="222222"/>
          <w:szCs w:val="24"/>
        </w:rPr>
        <w:t xml:space="preserve"> sich wieder an die </w:t>
      </w:r>
      <w:r w:rsidR="30256002" w:rsidRPr="00BF45C4">
        <w:rPr>
          <w:rFonts w:eastAsia="Trebuchet MS" w:cs="Trebuchet MS"/>
          <w:color w:val="222222"/>
          <w:szCs w:val="24"/>
        </w:rPr>
        <w:t>Arbeitszeit</w:t>
      </w:r>
      <w:r w:rsidR="7FC3E370" w:rsidRPr="00BF45C4">
        <w:rPr>
          <w:rFonts w:eastAsia="Trebuchet MS" w:cs="Trebuchet MS"/>
          <w:color w:val="222222"/>
          <w:szCs w:val="24"/>
        </w:rPr>
        <w:t xml:space="preserve"> zu gewöhnen oder vielleicht sogar an einen neuen Arbeitsplatz, weil er nach der Krankheit nicht mehr an seinem </w:t>
      </w:r>
      <w:r w:rsidR="59348446" w:rsidRPr="00BF45C4">
        <w:rPr>
          <w:rFonts w:eastAsia="Trebuchet MS" w:cs="Trebuchet MS"/>
          <w:color w:val="222222"/>
          <w:szCs w:val="24"/>
        </w:rPr>
        <w:t xml:space="preserve">ursprünglichen </w:t>
      </w:r>
      <w:r w:rsidR="7FC3E370" w:rsidRPr="00BF45C4">
        <w:rPr>
          <w:rFonts w:eastAsia="Trebuchet MS" w:cs="Trebuchet MS"/>
          <w:color w:val="222222"/>
          <w:szCs w:val="24"/>
        </w:rPr>
        <w:t xml:space="preserve">Arbeitsplatz arbeiten kann. </w:t>
      </w:r>
    </w:p>
    <w:p w14:paraId="77F46415" w14:textId="0AA2152A" w:rsidR="3F549310" w:rsidRPr="00BF45C4" w:rsidRDefault="3F549310" w:rsidP="0CC54494">
      <w:pPr>
        <w:jc w:val="both"/>
        <w:rPr>
          <w:rFonts w:eastAsia="Trebuchet MS" w:cs="Trebuchet MS"/>
          <w:color w:val="222222"/>
          <w:szCs w:val="24"/>
        </w:rPr>
      </w:pPr>
      <w:r w:rsidRPr="00BF45C4">
        <w:rPr>
          <w:rFonts w:eastAsia="Trebuchet MS" w:cs="Trebuchet MS"/>
          <w:color w:val="222222"/>
          <w:szCs w:val="24"/>
        </w:rPr>
        <w:lastRenderedPageBreak/>
        <w:t xml:space="preserve">Zum anderen gibt es </w:t>
      </w:r>
      <w:r w:rsidR="44F21342" w:rsidRPr="00BF45C4">
        <w:rPr>
          <w:rFonts w:eastAsia="Trebuchet MS" w:cs="Trebuchet MS"/>
          <w:color w:val="222222"/>
          <w:szCs w:val="24"/>
        </w:rPr>
        <w:t>die medizinische Rehabilitation</w:t>
      </w:r>
      <w:r w:rsidR="1A49CBD2" w:rsidRPr="00BF45C4">
        <w:rPr>
          <w:rFonts w:eastAsia="Trebuchet MS" w:cs="Trebuchet MS"/>
          <w:color w:val="222222"/>
          <w:szCs w:val="24"/>
        </w:rPr>
        <w:t>.</w:t>
      </w:r>
      <w:r w:rsidR="59B0F38B" w:rsidRPr="00BF45C4">
        <w:rPr>
          <w:rFonts w:eastAsia="Trebuchet MS" w:cs="Trebuchet MS"/>
          <w:color w:val="222222"/>
          <w:szCs w:val="24"/>
        </w:rPr>
        <w:t xml:space="preserve"> Wenn Sie einen Unfall haben und danach wieder </w:t>
      </w:r>
      <w:r w:rsidR="74F4276A" w:rsidRPr="00BF45C4">
        <w:rPr>
          <w:rFonts w:eastAsia="Trebuchet MS" w:cs="Trebuchet MS"/>
          <w:color w:val="222222"/>
          <w:szCs w:val="24"/>
        </w:rPr>
        <w:t>gehen</w:t>
      </w:r>
      <w:r w:rsidR="59B0F38B" w:rsidRPr="00BF45C4">
        <w:rPr>
          <w:rFonts w:eastAsia="Trebuchet MS" w:cs="Trebuchet MS"/>
          <w:color w:val="222222"/>
          <w:szCs w:val="24"/>
        </w:rPr>
        <w:t xml:space="preserve"> lernen müssen, bekommen Sie dafür zum Beispiel Krankengymnastik, damit Sie wieder so laufen können wie früher. </w:t>
      </w:r>
    </w:p>
    <w:p w14:paraId="58392ED5" w14:textId="77777777" w:rsidR="00644B8B" w:rsidRPr="00644B8B" w:rsidRDefault="00644B8B" w:rsidP="004F0F25">
      <w:pPr>
        <w:suppressAutoHyphens/>
        <w:jc w:val="both"/>
        <w:rPr>
          <w:szCs w:val="24"/>
        </w:rPr>
      </w:pPr>
      <w:r w:rsidRPr="00644B8B">
        <w:rPr>
          <w:b/>
          <w:bCs/>
          <w:color w:val="00B050"/>
          <w:szCs w:val="24"/>
        </w:rPr>
        <w:t>Praxishilfe:</w:t>
      </w:r>
      <w:r w:rsidRPr="00644B8B">
        <w:rPr>
          <w:szCs w:val="24"/>
        </w:rPr>
        <w:t xml:space="preserve"> Eine Praxishilfe kann z.B. eine Beschreibung sein, wie die Mitglieder am besten Menschen beraten, die Hilfe brauchen.   </w:t>
      </w:r>
    </w:p>
    <w:p w14:paraId="24C6899B" w14:textId="77777777" w:rsidR="00644B8B" w:rsidRPr="00644B8B" w:rsidRDefault="00644B8B" w:rsidP="004F0F25">
      <w:pPr>
        <w:suppressAutoHyphens/>
        <w:jc w:val="both"/>
        <w:rPr>
          <w:szCs w:val="24"/>
        </w:rPr>
      </w:pPr>
      <w:r w:rsidRPr="00644B8B">
        <w:rPr>
          <w:b/>
          <w:bCs/>
          <w:color w:val="00B050"/>
          <w:szCs w:val="24"/>
        </w:rPr>
        <w:t>Studien:</w:t>
      </w:r>
      <w:r w:rsidRPr="00644B8B">
        <w:rPr>
          <w:szCs w:val="24"/>
        </w:rPr>
        <w:t xml:space="preserve"> Das sind wissenschaftliche Untersuchungen</w:t>
      </w:r>
    </w:p>
    <w:p w14:paraId="6F99CC2F" w14:textId="60C15A34" w:rsidR="00644B8B" w:rsidRPr="00644B8B" w:rsidRDefault="00644B8B" w:rsidP="004F0F25">
      <w:pPr>
        <w:suppressAutoHyphens/>
        <w:jc w:val="both"/>
        <w:rPr>
          <w:szCs w:val="24"/>
        </w:rPr>
      </w:pPr>
      <w:proofErr w:type="spellStart"/>
      <w:r w:rsidRPr="00644B8B">
        <w:rPr>
          <w:b/>
          <w:bCs/>
          <w:color w:val="00B050"/>
          <w:szCs w:val="24"/>
        </w:rPr>
        <w:t>Engagementpolitik</w:t>
      </w:r>
      <w:proofErr w:type="spellEnd"/>
      <w:r w:rsidRPr="00644B8B">
        <w:rPr>
          <w:b/>
          <w:bCs/>
          <w:color w:val="00B050"/>
          <w:szCs w:val="24"/>
        </w:rPr>
        <w:t xml:space="preserve">: </w:t>
      </w:r>
      <w:r w:rsidRPr="00644B8B">
        <w:rPr>
          <w:szCs w:val="24"/>
        </w:rPr>
        <w:t xml:space="preserve">In diesem Bereich der Politik geht es um Menschen, die sich für </w:t>
      </w:r>
      <w:r w:rsidR="00412D02" w:rsidRPr="00644B8B">
        <w:rPr>
          <w:szCs w:val="24"/>
        </w:rPr>
        <w:t>andere</w:t>
      </w:r>
      <w:r w:rsidRPr="00644B8B">
        <w:rPr>
          <w:szCs w:val="24"/>
        </w:rPr>
        <w:t xml:space="preserve"> einsetzen.</w:t>
      </w:r>
    </w:p>
    <w:p w14:paraId="7A3B0ED9" w14:textId="77777777" w:rsidR="00644B8B" w:rsidRPr="00644B8B" w:rsidRDefault="00644B8B" w:rsidP="004F0F25">
      <w:pPr>
        <w:suppressAutoHyphens/>
        <w:jc w:val="both"/>
        <w:rPr>
          <w:szCs w:val="24"/>
        </w:rPr>
      </w:pPr>
      <w:r w:rsidRPr="00644B8B">
        <w:rPr>
          <w:b/>
          <w:bCs/>
          <w:color w:val="00B050"/>
          <w:szCs w:val="24"/>
        </w:rPr>
        <w:t xml:space="preserve">Dachverband: </w:t>
      </w:r>
      <w:r w:rsidRPr="00644B8B">
        <w:rPr>
          <w:szCs w:val="24"/>
        </w:rPr>
        <w:t xml:space="preserve">Die Mitglieder des Dachverbandes sind Vereine und Verbände und keine einzelnen Personen </w:t>
      </w:r>
    </w:p>
    <w:p w14:paraId="46B58AB3" w14:textId="77777777" w:rsidR="00644B8B" w:rsidRPr="00644B8B" w:rsidRDefault="00644B8B" w:rsidP="004F0F25">
      <w:pPr>
        <w:suppressAutoHyphens/>
        <w:jc w:val="both"/>
        <w:rPr>
          <w:b/>
          <w:bCs/>
          <w:color w:val="00B050"/>
          <w:szCs w:val="24"/>
        </w:rPr>
      </w:pPr>
      <w:r w:rsidRPr="00644B8B">
        <w:rPr>
          <w:b/>
          <w:bCs/>
          <w:color w:val="00B050"/>
          <w:szCs w:val="24"/>
        </w:rPr>
        <w:t xml:space="preserve">Fundraising: </w:t>
      </w:r>
      <w:r w:rsidRPr="00644B8B">
        <w:rPr>
          <w:szCs w:val="24"/>
        </w:rPr>
        <w:t xml:space="preserve">Die Art und Weise wie z.B. Verbände für ihre Arbeit Geld sammeln können. </w:t>
      </w:r>
    </w:p>
    <w:p w14:paraId="3D96D636" w14:textId="77777777" w:rsidR="009924EC" w:rsidRPr="006D6A9F" w:rsidRDefault="009924EC" w:rsidP="00644B8B">
      <w:pPr>
        <w:suppressAutoHyphens/>
      </w:pPr>
    </w:p>
    <w:sectPr w:rsidR="009924EC" w:rsidRPr="006D6A9F" w:rsidSect="00EA1B0E">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FB1E4" w14:textId="77777777" w:rsidR="005F3720" w:rsidRDefault="005F3720" w:rsidP="00814C68">
      <w:pPr>
        <w:spacing w:after="0" w:line="240" w:lineRule="auto"/>
      </w:pPr>
      <w:r>
        <w:separator/>
      </w:r>
    </w:p>
  </w:endnote>
  <w:endnote w:type="continuationSeparator" w:id="0">
    <w:p w14:paraId="01B17D60" w14:textId="77777777" w:rsidR="005F3720" w:rsidRDefault="005F3720" w:rsidP="00814C68">
      <w:pPr>
        <w:spacing w:after="0" w:line="240" w:lineRule="auto"/>
      </w:pPr>
      <w:r>
        <w:continuationSeparator/>
      </w:r>
    </w:p>
  </w:endnote>
  <w:endnote w:type="continuationNotice" w:id="1">
    <w:p w14:paraId="18BCDE2D" w14:textId="77777777" w:rsidR="005F3720" w:rsidRDefault="005F3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4765"/>
      <w:docPartObj>
        <w:docPartGallery w:val="Page Numbers (Bottom of Page)"/>
        <w:docPartUnique/>
      </w:docPartObj>
    </w:sdtPr>
    <w:sdtEndPr/>
    <w:sdtContent>
      <w:p w14:paraId="75949648" w14:textId="77777777" w:rsidR="00564F30" w:rsidRDefault="00564F30">
        <w:pPr>
          <w:pStyle w:val="Fuzeile"/>
          <w:jc w:val="right"/>
        </w:pPr>
        <w:r>
          <w:fldChar w:fldCharType="begin"/>
        </w:r>
        <w:r>
          <w:instrText>PAGE   \* MERGEFORMAT</w:instrText>
        </w:r>
        <w:r>
          <w:fldChar w:fldCharType="separate"/>
        </w:r>
        <w:r>
          <w:rPr>
            <w:noProof/>
          </w:rPr>
          <w:t>2</w:t>
        </w:r>
        <w:r>
          <w:fldChar w:fldCharType="end"/>
        </w:r>
      </w:p>
    </w:sdtContent>
  </w:sdt>
  <w:p w14:paraId="605644E9" w14:textId="77777777" w:rsidR="00564F30" w:rsidRDefault="00564F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60FE" w14:textId="77777777" w:rsidR="005F3720" w:rsidRDefault="005F3720" w:rsidP="00814C68">
      <w:pPr>
        <w:spacing w:after="0" w:line="240" w:lineRule="auto"/>
      </w:pPr>
      <w:r>
        <w:separator/>
      </w:r>
    </w:p>
  </w:footnote>
  <w:footnote w:type="continuationSeparator" w:id="0">
    <w:p w14:paraId="6FCCD186" w14:textId="77777777" w:rsidR="005F3720" w:rsidRDefault="005F3720" w:rsidP="00814C68">
      <w:pPr>
        <w:spacing w:after="0" w:line="240" w:lineRule="auto"/>
      </w:pPr>
      <w:r>
        <w:continuationSeparator/>
      </w:r>
    </w:p>
  </w:footnote>
  <w:footnote w:type="continuationNotice" w:id="1">
    <w:p w14:paraId="49C9E98F" w14:textId="77777777" w:rsidR="005F3720" w:rsidRDefault="005F3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1DA8" w14:textId="77777777" w:rsidR="00564F30" w:rsidRDefault="0CC54494">
    <w:pPr>
      <w:pStyle w:val="Kopfzeile"/>
    </w:pPr>
    <w:r>
      <w:rPr>
        <w:noProof/>
      </w:rPr>
      <w:drawing>
        <wp:inline distT="0" distB="0" distL="0" distR="0" wp14:anchorId="26290294" wp14:editId="4FF71B33">
          <wp:extent cx="1114884" cy="820355"/>
          <wp:effectExtent l="0" t="0" r="0" b="0"/>
          <wp:docPr id="10" name="Grafik 10"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114884" cy="820355"/>
                  </a:xfrm>
                  <a:prstGeom prst="rect">
                    <a:avLst/>
                  </a:prstGeom>
                </pic:spPr>
              </pic:pic>
            </a:graphicData>
          </a:graphic>
        </wp:inline>
      </w:drawing>
    </w:r>
  </w:p>
  <w:p w14:paraId="0DC8B6D6" w14:textId="77777777" w:rsidR="00564F30" w:rsidRDefault="00564F30">
    <w:pPr>
      <w:pStyle w:val="Kopfzeile"/>
    </w:pPr>
  </w:p>
  <w:p w14:paraId="681AEC82" w14:textId="77777777" w:rsidR="00564F30" w:rsidRDefault="00564F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2203" w14:textId="77777777" w:rsidR="00564F30" w:rsidRDefault="0CC54494" w:rsidP="00EA1B0E">
    <w:pPr>
      <w:pStyle w:val="Kopfzeile"/>
      <w:tabs>
        <w:tab w:val="clear" w:pos="9072"/>
      </w:tabs>
    </w:pPr>
    <w:r>
      <w:rPr>
        <w:noProof/>
      </w:rPr>
      <w:drawing>
        <wp:inline distT="0" distB="0" distL="0" distR="0" wp14:anchorId="60D6F40B" wp14:editId="43D6C025">
          <wp:extent cx="1142338" cy="840555"/>
          <wp:effectExtent l="0" t="0" r="1270" b="0"/>
          <wp:docPr id="11" name="Grafik 11" descr="B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1142338" cy="840555"/>
                  </a:xfrm>
                  <a:prstGeom prst="rect">
                    <a:avLst/>
                  </a:prstGeom>
                </pic:spPr>
              </pic:pic>
            </a:graphicData>
          </a:graphic>
        </wp:inline>
      </w:drawing>
    </w:r>
  </w:p>
  <w:p w14:paraId="6AC885F5" w14:textId="77777777" w:rsidR="00564F30" w:rsidRPr="00FE0DBC" w:rsidRDefault="00564F30" w:rsidP="005507F1">
    <w:pPr>
      <w:pStyle w:val="Kopfzeile"/>
      <w:jc w:val="center"/>
      <w:rPr>
        <w:sz w:val="28"/>
        <w:szCs w:val="28"/>
      </w:rPr>
    </w:pPr>
  </w:p>
  <w:p w14:paraId="29C8030A" w14:textId="77777777" w:rsidR="00564F30" w:rsidRDefault="00564F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786"/>
    <w:multiLevelType w:val="hybridMultilevel"/>
    <w:tmpl w:val="FC2AA15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53D238F"/>
    <w:multiLevelType w:val="hybridMultilevel"/>
    <w:tmpl w:val="BB86B9D0"/>
    <w:lvl w:ilvl="0" w:tplc="F6805030">
      <w:start w:val="1"/>
      <w:numFmt w:val="bullet"/>
      <w:lvlText w:val=""/>
      <w:lvlJc w:val="left"/>
      <w:pPr>
        <w:ind w:left="720" w:hanging="360"/>
      </w:pPr>
      <w:rPr>
        <w:rFonts w:ascii="Symbol" w:hAnsi="Symbol" w:hint="default"/>
      </w:rPr>
    </w:lvl>
    <w:lvl w:ilvl="1" w:tplc="D8D4BCDE">
      <w:start w:val="1"/>
      <w:numFmt w:val="bullet"/>
      <w:lvlText w:val="o"/>
      <w:lvlJc w:val="left"/>
      <w:pPr>
        <w:ind w:left="1440" w:hanging="360"/>
      </w:pPr>
      <w:rPr>
        <w:rFonts w:ascii="Courier New" w:hAnsi="Courier New" w:hint="default"/>
      </w:rPr>
    </w:lvl>
    <w:lvl w:ilvl="2" w:tplc="30EE8686">
      <w:start w:val="1"/>
      <w:numFmt w:val="bullet"/>
      <w:lvlText w:val=""/>
      <w:lvlJc w:val="left"/>
      <w:pPr>
        <w:ind w:left="2160" w:hanging="360"/>
      </w:pPr>
      <w:rPr>
        <w:rFonts w:ascii="Wingdings" w:hAnsi="Wingdings" w:hint="default"/>
      </w:rPr>
    </w:lvl>
    <w:lvl w:ilvl="3" w:tplc="63EAA7D4">
      <w:start w:val="1"/>
      <w:numFmt w:val="bullet"/>
      <w:lvlText w:val=""/>
      <w:lvlJc w:val="left"/>
      <w:pPr>
        <w:ind w:left="2880" w:hanging="360"/>
      </w:pPr>
      <w:rPr>
        <w:rFonts w:ascii="Symbol" w:hAnsi="Symbol" w:hint="default"/>
      </w:rPr>
    </w:lvl>
    <w:lvl w:ilvl="4" w:tplc="125A5A4A">
      <w:start w:val="1"/>
      <w:numFmt w:val="bullet"/>
      <w:lvlText w:val="o"/>
      <w:lvlJc w:val="left"/>
      <w:pPr>
        <w:ind w:left="3600" w:hanging="360"/>
      </w:pPr>
      <w:rPr>
        <w:rFonts w:ascii="Courier New" w:hAnsi="Courier New" w:hint="default"/>
      </w:rPr>
    </w:lvl>
    <w:lvl w:ilvl="5" w:tplc="26222DB4">
      <w:start w:val="1"/>
      <w:numFmt w:val="bullet"/>
      <w:lvlText w:val=""/>
      <w:lvlJc w:val="left"/>
      <w:pPr>
        <w:ind w:left="4320" w:hanging="360"/>
      </w:pPr>
      <w:rPr>
        <w:rFonts w:ascii="Wingdings" w:hAnsi="Wingdings" w:hint="default"/>
      </w:rPr>
    </w:lvl>
    <w:lvl w:ilvl="6" w:tplc="AFC83CFC">
      <w:start w:val="1"/>
      <w:numFmt w:val="bullet"/>
      <w:lvlText w:val=""/>
      <w:lvlJc w:val="left"/>
      <w:pPr>
        <w:ind w:left="5040" w:hanging="360"/>
      </w:pPr>
      <w:rPr>
        <w:rFonts w:ascii="Symbol" w:hAnsi="Symbol" w:hint="default"/>
      </w:rPr>
    </w:lvl>
    <w:lvl w:ilvl="7" w:tplc="03D0AF88">
      <w:start w:val="1"/>
      <w:numFmt w:val="bullet"/>
      <w:lvlText w:val="o"/>
      <w:lvlJc w:val="left"/>
      <w:pPr>
        <w:ind w:left="5760" w:hanging="360"/>
      </w:pPr>
      <w:rPr>
        <w:rFonts w:ascii="Courier New" w:hAnsi="Courier New" w:hint="default"/>
      </w:rPr>
    </w:lvl>
    <w:lvl w:ilvl="8" w:tplc="94AABB90">
      <w:start w:val="1"/>
      <w:numFmt w:val="bullet"/>
      <w:lvlText w:val=""/>
      <w:lvlJc w:val="left"/>
      <w:pPr>
        <w:ind w:left="6480" w:hanging="360"/>
      </w:pPr>
      <w:rPr>
        <w:rFonts w:ascii="Wingdings" w:hAnsi="Wingdings" w:hint="default"/>
      </w:rPr>
    </w:lvl>
  </w:abstractNum>
  <w:abstractNum w:abstractNumId="2" w15:restartNumberingAfterBreak="0">
    <w:nsid w:val="06B219D0"/>
    <w:multiLevelType w:val="hybridMultilevel"/>
    <w:tmpl w:val="28CA545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FE6341"/>
    <w:multiLevelType w:val="hybridMultilevel"/>
    <w:tmpl w:val="78B8B6F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D4128E1"/>
    <w:multiLevelType w:val="hybridMultilevel"/>
    <w:tmpl w:val="CE841D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0F2E1751"/>
    <w:multiLevelType w:val="hybridMultilevel"/>
    <w:tmpl w:val="3076A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995D32"/>
    <w:multiLevelType w:val="hybridMultilevel"/>
    <w:tmpl w:val="23ACC6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325766"/>
    <w:multiLevelType w:val="hybridMultilevel"/>
    <w:tmpl w:val="971231C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865314"/>
    <w:multiLevelType w:val="hybridMultilevel"/>
    <w:tmpl w:val="E82EE6C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B20C46"/>
    <w:multiLevelType w:val="hybridMultilevel"/>
    <w:tmpl w:val="D8525BF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18C8772E"/>
    <w:multiLevelType w:val="hybridMultilevel"/>
    <w:tmpl w:val="1D801AE0"/>
    <w:lvl w:ilvl="0" w:tplc="25FCAD34">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ED4822"/>
    <w:multiLevelType w:val="hybridMultilevel"/>
    <w:tmpl w:val="F0FE066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222E6FE9"/>
    <w:multiLevelType w:val="hybridMultilevel"/>
    <w:tmpl w:val="A69421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157165"/>
    <w:multiLevelType w:val="multilevel"/>
    <w:tmpl w:val="1B26C79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CD0693"/>
    <w:multiLevelType w:val="hybridMultilevel"/>
    <w:tmpl w:val="0B643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5C027C"/>
    <w:multiLevelType w:val="hybridMultilevel"/>
    <w:tmpl w:val="389E8A4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C957925"/>
    <w:multiLevelType w:val="hybridMultilevel"/>
    <w:tmpl w:val="5C1E7C3C"/>
    <w:lvl w:ilvl="0" w:tplc="E54629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EC317FE"/>
    <w:multiLevelType w:val="hybridMultilevel"/>
    <w:tmpl w:val="FB4C1BF2"/>
    <w:lvl w:ilvl="0" w:tplc="2A56A302">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7A3E49"/>
    <w:multiLevelType w:val="hybridMultilevel"/>
    <w:tmpl w:val="77EE8846"/>
    <w:lvl w:ilvl="0" w:tplc="507ABA4C">
      <w:start w:val="1"/>
      <w:numFmt w:val="bullet"/>
      <w:lvlText w:val=""/>
      <w:lvlJc w:val="left"/>
      <w:pPr>
        <w:ind w:left="720" w:hanging="360"/>
      </w:pPr>
      <w:rPr>
        <w:rFonts w:ascii="Symbol" w:hAnsi="Symbol" w:hint="default"/>
      </w:rPr>
    </w:lvl>
    <w:lvl w:ilvl="1" w:tplc="7CB0D9C4">
      <w:start w:val="1"/>
      <w:numFmt w:val="bullet"/>
      <w:lvlText w:val="o"/>
      <w:lvlJc w:val="left"/>
      <w:pPr>
        <w:ind w:left="1440" w:hanging="360"/>
      </w:pPr>
      <w:rPr>
        <w:rFonts w:ascii="Courier New" w:hAnsi="Courier New" w:hint="default"/>
      </w:rPr>
    </w:lvl>
    <w:lvl w:ilvl="2" w:tplc="EA3ED5E0">
      <w:start w:val="1"/>
      <w:numFmt w:val="bullet"/>
      <w:lvlText w:val=""/>
      <w:lvlJc w:val="left"/>
      <w:pPr>
        <w:ind w:left="2160" w:hanging="360"/>
      </w:pPr>
      <w:rPr>
        <w:rFonts w:ascii="Wingdings" w:hAnsi="Wingdings" w:hint="default"/>
      </w:rPr>
    </w:lvl>
    <w:lvl w:ilvl="3" w:tplc="69007E0C">
      <w:start w:val="1"/>
      <w:numFmt w:val="bullet"/>
      <w:lvlText w:val=""/>
      <w:lvlJc w:val="left"/>
      <w:pPr>
        <w:ind w:left="2880" w:hanging="360"/>
      </w:pPr>
      <w:rPr>
        <w:rFonts w:ascii="Symbol" w:hAnsi="Symbol" w:hint="default"/>
      </w:rPr>
    </w:lvl>
    <w:lvl w:ilvl="4" w:tplc="084465DA">
      <w:start w:val="1"/>
      <w:numFmt w:val="bullet"/>
      <w:lvlText w:val="o"/>
      <w:lvlJc w:val="left"/>
      <w:pPr>
        <w:ind w:left="3600" w:hanging="360"/>
      </w:pPr>
      <w:rPr>
        <w:rFonts w:ascii="Courier New" w:hAnsi="Courier New" w:hint="default"/>
      </w:rPr>
    </w:lvl>
    <w:lvl w:ilvl="5" w:tplc="E034CE3C">
      <w:start w:val="1"/>
      <w:numFmt w:val="bullet"/>
      <w:lvlText w:val=""/>
      <w:lvlJc w:val="left"/>
      <w:pPr>
        <w:ind w:left="4320" w:hanging="360"/>
      </w:pPr>
      <w:rPr>
        <w:rFonts w:ascii="Wingdings" w:hAnsi="Wingdings" w:hint="default"/>
      </w:rPr>
    </w:lvl>
    <w:lvl w:ilvl="6" w:tplc="75B044C0">
      <w:start w:val="1"/>
      <w:numFmt w:val="bullet"/>
      <w:lvlText w:val=""/>
      <w:lvlJc w:val="left"/>
      <w:pPr>
        <w:ind w:left="5040" w:hanging="360"/>
      </w:pPr>
      <w:rPr>
        <w:rFonts w:ascii="Symbol" w:hAnsi="Symbol" w:hint="default"/>
      </w:rPr>
    </w:lvl>
    <w:lvl w:ilvl="7" w:tplc="D84A13F8">
      <w:start w:val="1"/>
      <w:numFmt w:val="bullet"/>
      <w:lvlText w:val="o"/>
      <w:lvlJc w:val="left"/>
      <w:pPr>
        <w:ind w:left="5760" w:hanging="360"/>
      </w:pPr>
      <w:rPr>
        <w:rFonts w:ascii="Courier New" w:hAnsi="Courier New" w:hint="default"/>
      </w:rPr>
    </w:lvl>
    <w:lvl w:ilvl="8" w:tplc="60D67C1A">
      <w:start w:val="1"/>
      <w:numFmt w:val="bullet"/>
      <w:lvlText w:val=""/>
      <w:lvlJc w:val="left"/>
      <w:pPr>
        <w:ind w:left="6480" w:hanging="360"/>
      </w:pPr>
      <w:rPr>
        <w:rFonts w:ascii="Wingdings" w:hAnsi="Wingdings" w:hint="default"/>
      </w:rPr>
    </w:lvl>
  </w:abstractNum>
  <w:abstractNum w:abstractNumId="19" w15:restartNumberingAfterBreak="0">
    <w:nsid w:val="32D54863"/>
    <w:multiLevelType w:val="hybridMultilevel"/>
    <w:tmpl w:val="A69421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BC57CF"/>
    <w:multiLevelType w:val="hybridMultilevel"/>
    <w:tmpl w:val="316EA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C95571"/>
    <w:multiLevelType w:val="hybridMultilevel"/>
    <w:tmpl w:val="0BD2DA10"/>
    <w:lvl w:ilvl="0" w:tplc="5DE217AC">
      <w:start w:val="2"/>
      <w:numFmt w:val="bullet"/>
      <w:lvlText w:val="-"/>
      <w:lvlJc w:val="left"/>
      <w:pPr>
        <w:ind w:left="720" w:hanging="360"/>
      </w:pPr>
      <w:rPr>
        <w:rFonts w:ascii="Trebuchet MS" w:eastAsiaTheme="minorHAnsi" w:hAnsi="Trebuchet MS" w:cstheme="minorBidi" w:hint="default"/>
      </w:rPr>
    </w:lvl>
    <w:lvl w:ilvl="1" w:tplc="5DE217AC">
      <w:start w:val="2"/>
      <w:numFmt w:val="bullet"/>
      <w:lvlText w:val="-"/>
      <w:lvlJc w:val="left"/>
      <w:pPr>
        <w:ind w:left="1440" w:hanging="360"/>
      </w:pPr>
      <w:rPr>
        <w:rFonts w:ascii="Trebuchet MS" w:eastAsiaTheme="minorHAnsi" w:hAnsi="Trebuchet M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6E1BD8"/>
    <w:multiLevelType w:val="hybridMultilevel"/>
    <w:tmpl w:val="556C8296"/>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117422A"/>
    <w:multiLevelType w:val="hybridMultilevel"/>
    <w:tmpl w:val="AA1A2FE4"/>
    <w:lvl w:ilvl="0" w:tplc="66A08A6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41BF0C9C"/>
    <w:multiLevelType w:val="hybridMultilevel"/>
    <w:tmpl w:val="87B6CA0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0841AE"/>
    <w:multiLevelType w:val="hybridMultilevel"/>
    <w:tmpl w:val="A816E238"/>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913981"/>
    <w:multiLevelType w:val="hybridMultilevel"/>
    <w:tmpl w:val="99BA2314"/>
    <w:lvl w:ilvl="0" w:tplc="27D471B6">
      <w:start w:val="1"/>
      <w:numFmt w:val="bullet"/>
      <w:lvlText w:val=""/>
      <w:lvlJc w:val="left"/>
      <w:pPr>
        <w:ind w:left="720" w:hanging="360"/>
      </w:pPr>
      <w:rPr>
        <w:rFonts w:ascii="Symbol" w:hAnsi="Symbol" w:hint="default"/>
      </w:rPr>
    </w:lvl>
    <w:lvl w:ilvl="1" w:tplc="C1C06E0A">
      <w:start w:val="1"/>
      <w:numFmt w:val="bullet"/>
      <w:lvlText w:val="o"/>
      <w:lvlJc w:val="left"/>
      <w:pPr>
        <w:ind w:left="1440" w:hanging="360"/>
      </w:pPr>
      <w:rPr>
        <w:rFonts w:ascii="Courier New" w:hAnsi="Courier New" w:hint="default"/>
      </w:rPr>
    </w:lvl>
    <w:lvl w:ilvl="2" w:tplc="D392419C">
      <w:start w:val="1"/>
      <w:numFmt w:val="bullet"/>
      <w:lvlText w:val=""/>
      <w:lvlJc w:val="left"/>
      <w:pPr>
        <w:ind w:left="2160" w:hanging="360"/>
      </w:pPr>
      <w:rPr>
        <w:rFonts w:ascii="Wingdings" w:hAnsi="Wingdings" w:hint="default"/>
      </w:rPr>
    </w:lvl>
    <w:lvl w:ilvl="3" w:tplc="67F49C5C">
      <w:start w:val="1"/>
      <w:numFmt w:val="bullet"/>
      <w:lvlText w:val=""/>
      <w:lvlJc w:val="left"/>
      <w:pPr>
        <w:ind w:left="2880" w:hanging="360"/>
      </w:pPr>
      <w:rPr>
        <w:rFonts w:ascii="Symbol" w:hAnsi="Symbol" w:hint="default"/>
      </w:rPr>
    </w:lvl>
    <w:lvl w:ilvl="4" w:tplc="F1D877B4">
      <w:start w:val="1"/>
      <w:numFmt w:val="bullet"/>
      <w:lvlText w:val="o"/>
      <w:lvlJc w:val="left"/>
      <w:pPr>
        <w:ind w:left="3600" w:hanging="360"/>
      </w:pPr>
      <w:rPr>
        <w:rFonts w:ascii="Courier New" w:hAnsi="Courier New" w:hint="default"/>
      </w:rPr>
    </w:lvl>
    <w:lvl w:ilvl="5" w:tplc="D34E0C8C">
      <w:start w:val="1"/>
      <w:numFmt w:val="bullet"/>
      <w:lvlText w:val=""/>
      <w:lvlJc w:val="left"/>
      <w:pPr>
        <w:ind w:left="4320" w:hanging="360"/>
      </w:pPr>
      <w:rPr>
        <w:rFonts w:ascii="Wingdings" w:hAnsi="Wingdings" w:hint="default"/>
      </w:rPr>
    </w:lvl>
    <w:lvl w:ilvl="6" w:tplc="CA5A5AD6">
      <w:start w:val="1"/>
      <w:numFmt w:val="bullet"/>
      <w:lvlText w:val=""/>
      <w:lvlJc w:val="left"/>
      <w:pPr>
        <w:ind w:left="5040" w:hanging="360"/>
      </w:pPr>
      <w:rPr>
        <w:rFonts w:ascii="Symbol" w:hAnsi="Symbol" w:hint="default"/>
      </w:rPr>
    </w:lvl>
    <w:lvl w:ilvl="7" w:tplc="401E36E6">
      <w:start w:val="1"/>
      <w:numFmt w:val="bullet"/>
      <w:lvlText w:val="o"/>
      <w:lvlJc w:val="left"/>
      <w:pPr>
        <w:ind w:left="5760" w:hanging="360"/>
      </w:pPr>
      <w:rPr>
        <w:rFonts w:ascii="Courier New" w:hAnsi="Courier New" w:hint="default"/>
      </w:rPr>
    </w:lvl>
    <w:lvl w:ilvl="8" w:tplc="62DE36E6">
      <w:start w:val="1"/>
      <w:numFmt w:val="bullet"/>
      <w:lvlText w:val=""/>
      <w:lvlJc w:val="left"/>
      <w:pPr>
        <w:ind w:left="6480" w:hanging="360"/>
      </w:pPr>
      <w:rPr>
        <w:rFonts w:ascii="Wingdings" w:hAnsi="Wingdings" w:hint="default"/>
      </w:rPr>
    </w:lvl>
  </w:abstractNum>
  <w:abstractNum w:abstractNumId="27" w15:restartNumberingAfterBreak="0">
    <w:nsid w:val="50631E66"/>
    <w:multiLevelType w:val="hybridMultilevel"/>
    <w:tmpl w:val="DE04EFBE"/>
    <w:lvl w:ilvl="0" w:tplc="F01CE370">
      <w:start w:val="3"/>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26B1A45"/>
    <w:multiLevelType w:val="hybridMultilevel"/>
    <w:tmpl w:val="E5767DF4"/>
    <w:lvl w:ilvl="0" w:tplc="82382B80">
      <w:start w:val="1"/>
      <w:numFmt w:val="bullet"/>
      <w:lvlText w:val=""/>
      <w:lvlJc w:val="left"/>
      <w:pPr>
        <w:ind w:left="720" w:hanging="360"/>
      </w:pPr>
      <w:rPr>
        <w:rFonts w:ascii="Symbol" w:hAnsi="Symbol" w:hint="default"/>
      </w:rPr>
    </w:lvl>
    <w:lvl w:ilvl="1" w:tplc="42A88798">
      <w:start w:val="1"/>
      <w:numFmt w:val="bullet"/>
      <w:lvlText w:val="o"/>
      <w:lvlJc w:val="left"/>
      <w:pPr>
        <w:ind w:left="1440" w:hanging="360"/>
      </w:pPr>
      <w:rPr>
        <w:rFonts w:ascii="Courier New" w:hAnsi="Courier New" w:hint="default"/>
      </w:rPr>
    </w:lvl>
    <w:lvl w:ilvl="2" w:tplc="73AC266C">
      <w:start w:val="1"/>
      <w:numFmt w:val="bullet"/>
      <w:lvlText w:val=""/>
      <w:lvlJc w:val="left"/>
      <w:pPr>
        <w:ind w:left="2160" w:hanging="360"/>
      </w:pPr>
      <w:rPr>
        <w:rFonts w:ascii="Wingdings" w:hAnsi="Wingdings" w:hint="default"/>
      </w:rPr>
    </w:lvl>
    <w:lvl w:ilvl="3" w:tplc="58C28030">
      <w:start w:val="1"/>
      <w:numFmt w:val="bullet"/>
      <w:lvlText w:val=""/>
      <w:lvlJc w:val="left"/>
      <w:pPr>
        <w:ind w:left="2880" w:hanging="360"/>
      </w:pPr>
      <w:rPr>
        <w:rFonts w:ascii="Symbol" w:hAnsi="Symbol" w:hint="default"/>
      </w:rPr>
    </w:lvl>
    <w:lvl w:ilvl="4" w:tplc="540A5F92">
      <w:start w:val="1"/>
      <w:numFmt w:val="bullet"/>
      <w:lvlText w:val="o"/>
      <w:lvlJc w:val="left"/>
      <w:pPr>
        <w:ind w:left="3600" w:hanging="360"/>
      </w:pPr>
      <w:rPr>
        <w:rFonts w:ascii="Courier New" w:hAnsi="Courier New" w:hint="default"/>
      </w:rPr>
    </w:lvl>
    <w:lvl w:ilvl="5" w:tplc="CB228B4A">
      <w:start w:val="1"/>
      <w:numFmt w:val="bullet"/>
      <w:lvlText w:val=""/>
      <w:lvlJc w:val="left"/>
      <w:pPr>
        <w:ind w:left="4320" w:hanging="360"/>
      </w:pPr>
      <w:rPr>
        <w:rFonts w:ascii="Wingdings" w:hAnsi="Wingdings" w:hint="default"/>
      </w:rPr>
    </w:lvl>
    <w:lvl w:ilvl="6" w:tplc="30E64C8A">
      <w:start w:val="1"/>
      <w:numFmt w:val="bullet"/>
      <w:lvlText w:val=""/>
      <w:lvlJc w:val="left"/>
      <w:pPr>
        <w:ind w:left="5040" w:hanging="360"/>
      </w:pPr>
      <w:rPr>
        <w:rFonts w:ascii="Symbol" w:hAnsi="Symbol" w:hint="default"/>
      </w:rPr>
    </w:lvl>
    <w:lvl w:ilvl="7" w:tplc="C37CF0F0">
      <w:start w:val="1"/>
      <w:numFmt w:val="bullet"/>
      <w:lvlText w:val="o"/>
      <w:lvlJc w:val="left"/>
      <w:pPr>
        <w:ind w:left="5760" w:hanging="360"/>
      </w:pPr>
      <w:rPr>
        <w:rFonts w:ascii="Courier New" w:hAnsi="Courier New" w:hint="default"/>
      </w:rPr>
    </w:lvl>
    <w:lvl w:ilvl="8" w:tplc="BB16CE4C">
      <w:start w:val="1"/>
      <w:numFmt w:val="bullet"/>
      <w:lvlText w:val=""/>
      <w:lvlJc w:val="left"/>
      <w:pPr>
        <w:ind w:left="6480" w:hanging="360"/>
      </w:pPr>
      <w:rPr>
        <w:rFonts w:ascii="Wingdings" w:hAnsi="Wingdings" w:hint="default"/>
      </w:rPr>
    </w:lvl>
  </w:abstractNum>
  <w:abstractNum w:abstractNumId="29" w15:restartNumberingAfterBreak="0">
    <w:nsid w:val="57E23BEF"/>
    <w:multiLevelType w:val="hybridMultilevel"/>
    <w:tmpl w:val="7950811C"/>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15:restartNumberingAfterBreak="0">
    <w:nsid w:val="620A5B8F"/>
    <w:multiLevelType w:val="hybridMultilevel"/>
    <w:tmpl w:val="DD00E7C8"/>
    <w:lvl w:ilvl="0" w:tplc="5E90169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B915E4"/>
    <w:multiLevelType w:val="hybridMultilevel"/>
    <w:tmpl w:val="E62A7032"/>
    <w:lvl w:ilvl="0" w:tplc="A7D668B2">
      <w:numFmt w:val="bullet"/>
      <w:lvlText w:val=""/>
      <w:lvlJc w:val="left"/>
      <w:pPr>
        <w:ind w:left="1440" w:hanging="360"/>
      </w:pPr>
      <w:rPr>
        <w:rFonts w:ascii="Wingdings" w:eastAsiaTheme="minorHAnsi" w:hAnsi="Wingdings"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9B31D9F"/>
    <w:multiLevelType w:val="hybridMultilevel"/>
    <w:tmpl w:val="4DBEE1F8"/>
    <w:lvl w:ilvl="0" w:tplc="8FF63752">
      <w:start w:val="1"/>
      <w:numFmt w:val="bullet"/>
      <w:lvlText w:val=""/>
      <w:lvlJc w:val="left"/>
      <w:pPr>
        <w:ind w:left="720" w:hanging="360"/>
      </w:pPr>
      <w:rPr>
        <w:rFonts w:ascii="Symbol" w:hAnsi="Symbol" w:hint="default"/>
      </w:rPr>
    </w:lvl>
    <w:lvl w:ilvl="1" w:tplc="AC3631A2">
      <w:start w:val="1"/>
      <w:numFmt w:val="bullet"/>
      <w:lvlText w:val="o"/>
      <w:lvlJc w:val="left"/>
      <w:pPr>
        <w:ind w:left="1440" w:hanging="360"/>
      </w:pPr>
      <w:rPr>
        <w:rFonts w:ascii="Courier New" w:hAnsi="Courier New" w:hint="default"/>
      </w:rPr>
    </w:lvl>
    <w:lvl w:ilvl="2" w:tplc="A560F0F6">
      <w:start w:val="1"/>
      <w:numFmt w:val="bullet"/>
      <w:lvlText w:val=""/>
      <w:lvlJc w:val="left"/>
      <w:pPr>
        <w:ind w:left="2160" w:hanging="360"/>
      </w:pPr>
      <w:rPr>
        <w:rFonts w:ascii="Wingdings" w:hAnsi="Wingdings" w:hint="default"/>
      </w:rPr>
    </w:lvl>
    <w:lvl w:ilvl="3" w:tplc="BC36D91C">
      <w:start w:val="1"/>
      <w:numFmt w:val="bullet"/>
      <w:lvlText w:val=""/>
      <w:lvlJc w:val="left"/>
      <w:pPr>
        <w:ind w:left="2880" w:hanging="360"/>
      </w:pPr>
      <w:rPr>
        <w:rFonts w:ascii="Symbol" w:hAnsi="Symbol" w:hint="default"/>
      </w:rPr>
    </w:lvl>
    <w:lvl w:ilvl="4" w:tplc="B48ACAF0">
      <w:start w:val="1"/>
      <w:numFmt w:val="bullet"/>
      <w:lvlText w:val="o"/>
      <w:lvlJc w:val="left"/>
      <w:pPr>
        <w:ind w:left="3600" w:hanging="360"/>
      </w:pPr>
      <w:rPr>
        <w:rFonts w:ascii="Courier New" w:hAnsi="Courier New" w:hint="default"/>
      </w:rPr>
    </w:lvl>
    <w:lvl w:ilvl="5" w:tplc="15D283EC">
      <w:start w:val="1"/>
      <w:numFmt w:val="bullet"/>
      <w:lvlText w:val=""/>
      <w:lvlJc w:val="left"/>
      <w:pPr>
        <w:ind w:left="4320" w:hanging="360"/>
      </w:pPr>
      <w:rPr>
        <w:rFonts w:ascii="Wingdings" w:hAnsi="Wingdings" w:hint="default"/>
      </w:rPr>
    </w:lvl>
    <w:lvl w:ilvl="6" w:tplc="97843EBE">
      <w:start w:val="1"/>
      <w:numFmt w:val="bullet"/>
      <w:lvlText w:val=""/>
      <w:lvlJc w:val="left"/>
      <w:pPr>
        <w:ind w:left="5040" w:hanging="360"/>
      </w:pPr>
      <w:rPr>
        <w:rFonts w:ascii="Symbol" w:hAnsi="Symbol" w:hint="default"/>
      </w:rPr>
    </w:lvl>
    <w:lvl w:ilvl="7" w:tplc="523C432A">
      <w:start w:val="1"/>
      <w:numFmt w:val="bullet"/>
      <w:lvlText w:val="o"/>
      <w:lvlJc w:val="left"/>
      <w:pPr>
        <w:ind w:left="5760" w:hanging="360"/>
      </w:pPr>
      <w:rPr>
        <w:rFonts w:ascii="Courier New" w:hAnsi="Courier New" w:hint="default"/>
      </w:rPr>
    </w:lvl>
    <w:lvl w:ilvl="8" w:tplc="2E5E15B4">
      <w:start w:val="1"/>
      <w:numFmt w:val="bullet"/>
      <w:lvlText w:val=""/>
      <w:lvlJc w:val="left"/>
      <w:pPr>
        <w:ind w:left="6480" w:hanging="360"/>
      </w:pPr>
      <w:rPr>
        <w:rFonts w:ascii="Wingdings" w:hAnsi="Wingdings" w:hint="default"/>
      </w:rPr>
    </w:lvl>
  </w:abstractNum>
  <w:abstractNum w:abstractNumId="33" w15:restartNumberingAfterBreak="0">
    <w:nsid w:val="7E0569EE"/>
    <w:multiLevelType w:val="hybridMultilevel"/>
    <w:tmpl w:val="35209D9E"/>
    <w:lvl w:ilvl="0" w:tplc="540CCDB8">
      <w:start w:val="1"/>
      <w:numFmt w:val="bullet"/>
      <w:lvlText w:val=""/>
      <w:lvlJc w:val="left"/>
      <w:pPr>
        <w:ind w:left="720" w:hanging="360"/>
      </w:pPr>
      <w:rPr>
        <w:rFonts w:ascii="Symbol" w:hAnsi="Symbol" w:hint="default"/>
      </w:rPr>
    </w:lvl>
    <w:lvl w:ilvl="1" w:tplc="C1E4F552">
      <w:start w:val="1"/>
      <w:numFmt w:val="bullet"/>
      <w:lvlText w:val="o"/>
      <w:lvlJc w:val="left"/>
      <w:pPr>
        <w:ind w:left="1440" w:hanging="360"/>
      </w:pPr>
      <w:rPr>
        <w:rFonts w:ascii="Courier New" w:hAnsi="Courier New" w:hint="default"/>
      </w:rPr>
    </w:lvl>
    <w:lvl w:ilvl="2" w:tplc="D192782A">
      <w:start w:val="1"/>
      <w:numFmt w:val="bullet"/>
      <w:lvlText w:val=""/>
      <w:lvlJc w:val="left"/>
      <w:pPr>
        <w:ind w:left="2160" w:hanging="360"/>
      </w:pPr>
      <w:rPr>
        <w:rFonts w:ascii="Wingdings" w:hAnsi="Wingdings" w:hint="default"/>
      </w:rPr>
    </w:lvl>
    <w:lvl w:ilvl="3" w:tplc="718A3430">
      <w:start w:val="1"/>
      <w:numFmt w:val="bullet"/>
      <w:lvlText w:val=""/>
      <w:lvlJc w:val="left"/>
      <w:pPr>
        <w:ind w:left="2880" w:hanging="360"/>
      </w:pPr>
      <w:rPr>
        <w:rFonts w:ascii="Symbol" w:hAnsi="Symbol" w:hint="default"/>
      </w:rPr>
    </w:lvl>
    <w:lvl w:ilvl="4" w:tplc="6BF4E73C">
      <w:start w:val="1"/>
      <w:numFmt w:val="bullet"/>
      <w:lvlText w:val="o"/>
      <w:lvlJc w:val="left"/>
      <w:pPr>
        <w:ind w:left="3600" w:hanging="360"/>
      </w:pPr>
      <w:rPr>
        <w:rFonts w:ascii="Courier New" w:hAnsi="Courier New" w:hint="default"/>
      </w:rPr>
    </w:lvl>
    <w:lvl w:ilvl="5" w:tplc="873A2B7E">
      <w:start w:val="1"/>
      <w:numFmt w:val="bullet"/>
      <w:lvlText w:val=""/>
      <w:lvlJc w:val="left"/>
      <w:pPr>
        <w:ind w:left="4320" w:hanging="360"/>
      </w:pPr>
      <w:rPr>
        <w:rFonts w:ascii="Wingdings" w:hAnsi="Wingdings" w:hint="default"/>
      </w:rPr>
    </w:lvl>
    <w:lvl w:ilvl="6" w:tplc="DDCEB30A">
      <w:start w:val="1"/>
      <w:numFmt w:val="bullet"/>
      <w:lvlText w:val=""/>
      <w:lvlJc w:val="left"/>
      <w:pPr>
        <w:ind w:left="5040" w:hanging="360"/>
      </w:pPr>
      <w:rPr>
        <w:rFonts w:ascii="Symbol" w:hAnsi="Symbol" w:hint="default"/>
      </w:rPr>
    </w:lvl>
    <w:lvl w:ilvl="7" w:tplc="3E48E0EC">
      <w:start w:val="1"/>
      <w:numFmt w:val="bullet"/>
      <w:lvlText w:val="o"/>
      <w:lvlJc w:val="left"/>
      <w:pPr>
        <w:ind w:left="5760" w:hanging="360"/>
      </w:pPr>
      <w:rPr>
        <w:rFonts w:ascii="Courier New" w:hAnsi="Courier New" w:hint="default"/>
      </w:rPr>
    </w:lvl>
    <w:lvl w:ilvl="8" w:tplc="5CDA9628">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0"/>
  </w:num>
  <w:num w:numId="4">
    <w:abstractNumId w:val="6"/>
  </w:num>
  <w:num w:numId="5">
    <w:abstractNumId w:val="22"/>
  </w:num>
  <w:num w:numId="6">
    <w:abstractNumId w:val="9"/>
  </w:num>
  <w:num w:numId="7">
    <w:abstractNumId w:val="3"/>
  </w:num>
  <w:num w:numId="8">
    <w:abstractNumId w:val="29"/>
  </w:num>
  <w:num w:numId="9">
    <w:abstractNumId w:val="11"/>
  </w:num>
  <w:num w:numId="10">
    <w:abstractNumId w:val="0"/>
  </w:num>
  <w:num w:numId="11">
    <w:abstractNumId w:val="4"/>
  </w:num>
  <w:num w:numId="12">
    <w:abstractNumId w:val="20"/>
  </w:num>
  <w:num w:numId="13">
    <w:abstractNumId w:val="15"/>
  </w:num>
  <w:num w:numId="14">
    <w:abstractNumId w:val="16"/>
  </w:num>
  <w:num w:numId="15">
    <w:abstractNumId w:val="5"/>
  </w:num>
  <w:num w:numId="16">
    <w:abstractNumId w:val="8"/>
  </w:num>
  <w:num w:numId="17">
    <w:abstractNumId w:val="25"/>
  </w:num>
  <w:num w:numId="18">
    <w:abstractNumId w:val="2"/>
  </w:num>
  <w:num w:numId="19">
    <w:abstractNumId w:val="14"/>
  </w:num>
  <w:num w:numId="20">
    <w:abstractNumId w:val="12"/>
  </w:num>
  <w:num w:numId="21">
    <w:abstractNumId w:val="19"/>
  </w:num>
  <w:num w:numId="22">
    <w:abstractNumId w:val="24"/>
  </w:num>
  <w:num w:numId="23">
    <w:abstractNumId w:val="23"/>
  </w:num>
  <w:num w:numId="24">
    <w:abstractNumId w:val="27"/>
  </w:num>
  <w:num w:numId="25">
    <w:abstractNumId w:val="13"/>
  </w:num>
  <w:num w:numId="26">
    <w:abstractNumId w:val="17"/>
  </w:num>
  <w:num w:numId="27">
    <w:abstractNumId w:val="31"/>
  </w:num>
  <w:num w:numId="28">
    <w:abstractNumId w:val="30"/>
  </w:num>
  <w:num w:numId="29">
    <w:abstractNumId w:val="18"/>
  </w:num>
  <w:num w:numId="30">
    <w:abstractNumId w:val="26"/>
  </w:num>
  <w:num w:numId="31">
    <w:abstractNumId w:val="28"/>
  </w:num>
  <w:num w:numId="32">
    <w:abstractNumId w:val="32"/>
  </w:num>
  <w:num w:numId="33">
    <w:abstractNumId w:val="33"/>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autoHyphenation/>
  <w:hyphenationZone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40"/>
    <w:rsid w:val="00001C7E"/>
    <w:rsid w:val="0000459F"/>
    <w:rsid w:val="0001008E"/>
    <w:rsid w:val="00015ADE"/>
    <w:rsid w:val="00022314"/>
    <w:rsid w:val="0002336F"/>
    <w:rsid w:val="00032664"/>
    <w:rsid w:val="0003476C"/>
    <w:rsid w:val="00036172"/>
    <w:rsid w:val="0003651B"/>
    <w:rsid w:val="00044279"/>
    <w:rsid w:val="00046FED"/>
    <w:rsid w:val="0004788D"/>
    <w:rsid w:val="00053C1D"/>
    <w:rsid w:val="000563F0"/>
    <w:rsid w:val="000564D2"/>
    <w:rsid w:val="000578F8"/>
    <w:rsid w:val="00057922"/>
    <w:rsid w:val="00063B14"/>
    <w:rsid w:val="00072FB0"/>
    <w:rsid w:val="00075A75"/>
    <w:rsid w:val="00077F31"/>
    <w:rsid w:val="0008510D"/>
    <w:rsid w:val="000A0E8F"/>
    <w:rsid w:val="000A4D72"/>
    <w:rsid w:val="000B2716"/>
    <w:rsid w:val="000B2A7A"/>
    <w:rsid w:val="000E1076"/>
    <w:rsid w:val="000E1806"/>
    <w:rsid w:val="000E5861"/>
    <w:rsid w:val="000F5630"/>
    <w:rsid w:val="00105281"/>
    <w:rsid w:val="00106AE2"/>
    <w:rsid w:val="00113B4A"/>
    <w:rsid w:val="00116F86"/>
    <w:rsid w:val="0012405F"/>
    <w:rsid w:val="00130CD2"/>
    <w:rsid w:val="00133685"/>
    <w:rsid w:val="00141DBC"/>
    <w:rsid w:val="001539DE"/>
    <w:rsid w:val="00160DE5"/>
    <w:rsid w:val="00164C20"/>
    <w:rsid w:val="00164CFF"/>
    <w:rsid w:val="00166D63"/>
    <w:rsid w:val="00167950"/>
    <w:rsid w:val="00167971"/>
    <w:rsid w:val="00172631"/>
    <w:rsid w:val="00175223"/>
    <w:rsid w:val="00176007"/>
    <w:rsid w:val="00186B5A"/>
    <w:rsid w:val="001973D6"/>
    <w:rsid w:val="00197837"/>
    <w:rsid w:val="001A224C"/>
    <w:rsid w:val="001B4AD1"/>
    <w:rsid w:val="001B746D"/>
    <w:rsid w:val="001B7CA1"/>
    <w:rsid w:val="001B7CD1"/>
    <w:rsid w:val="001C0003"/>
    <w:rsid w:val="001C3781"/>
    <w:rsid w:val="001C3E09"/>
    <w:rsid w:val="001C453E"/>
    <w:rsid w:val="001C484F"/>
    <w:rsid w:val="001C702D"/>
    <w:rsid w:val="001D0141"/>
    <w:rsid w:val="001D06EE"/>
    <w:rsid w:val="001D1FF2"/>
    <w:rsid w:val="001E0343"/>
    <w:rsid w:val="001E126E"/>
    <w:rsid w:val="001E353B"/>
    <w:rsid w:val="001F02EE"/>
    <w:rsid w:val="001F27A4"/>
    <w:rsid w:val="001F5278"/>
    <w:rsid w:val="001F5462"/>
    <w:rsid w:val="0020270A"/>
    <w:rsid w:val="002065BA"/>
    <w:rsid w:val="00212E08"/>
    <w:rsid w:val="002248EE"/>
    <w:rsid w:val="0022675E"/>
    <w:rsid w:val="00243E42"/>
    <w:rsid w:val="00245A67"/>
    <w:rsid w:val="00253BF0"/>
    <w:rsid w:val="00257DCB"/>
    <w:rsid w:val="00266D31"/>
    <w:rsid w:val="0027462F"/>
    <w:rsid w:val="00281C7B"/>
    <w:rsid w:val="00287F28"/>
    <w:rsid w:val="00291AFE"/>
    <w:rsid w:val="0029205C"/>
    <w:rsid w:val="00292DCD"/>
    <w:rsid w:val="002974B3"/>
    <w:rsid w:val="002A6D5E"/>
    <w:rsid w:val="002A7058"/>
    <w:rsid w:val="002B1832"/>
    <w:rsid w:val="002C4570"/>
    <w:rsid w:val="002C464D"/>
    <w:rsid w:val="002C67E2"/>
    <w:rsid w:val="002C7B99"/>
    <w:rsid w:val="002D0963"/>
    <w:rsid w:val="002D7DF4"/>
    <w:rsid w:val="002E158B"/>
    <w:rsid w:val="00302F62"/>
    <w:rsid w:val="00304E90"/>
    <w:rsid w:val="00305C5D"/>
    <w:rsid w:val="00307034"/>
    <w:rsid w:val="003075D8"/>
    <w:rsid w:val="00310F16"/>
    <w:rsid w:val="00311F8B"/>
    <w:rsid w:val="00314642"/>
    <w:rsid w:val="0031569E"/>
    <w:rsid w:val="00316801"/>
    <w:rsid w:val="003174BC"/>
    <w:rsid w:val="00317D3A"/>
    <w:rsid w:val="00322985"/>
    <w:rsid w:val="0033620C"/>
    <w:rsid w:val="00341BBD"/>
    <w:rsid w:val="00342679"/>
    <w:rsid w:val="0034574B"/>
    <w:rsid w:val="00350CDC"/>
    <w:rsid w:val="003536BC"/>
    <w:rsid w:val="00356FD7"/>
    <w:rsid w:val="0036372D"/>
    <w:rsid w:val="00366770"/>
    <w:rsid w:val="00381864"/>
    <w:rsid w:val="003834CA"/>
    <w:rsid w:val="00392501"/>
    <w:rsid w:val="00393FD2"/>
    <w:rsid w:val="003A1B4E"/>
    <w:rsid w:val="003A3A1B"/>
    <w:rsid w:val="003A6687"/>
    <w:rsid w:val="003A7FD1"/>
    <w:rsid w:val="003B0B69"/>
    <w:rsid w:val="003B35CB"/>
    <w:rsid w:val="003B5151"/>
    <w:rsid w:val="003B5605"/>
    <w:rsid w:val="003B7BCA"/>
    <w:rsid w:val="003C2847"/>
    <w:rsid w:val="003C3F0D"/>
    <w:rsid w:val="003D0DFD"/>
    <w:rsid w:val="003D3176"/>
    <w:rsid w:val="003D7153"/>
    <w:rsid w:val="003E2672"/>
    <w:rsid w:val="003E59F6"/>
    <w:rsid w:val="003F7346"/>
    <w:rsid w:val="00400C53"/>
    <w:rsid w:val="00404490"/>
    <w:rsid w:val="00405B45"/>
    <w:rsid w:val="00407B4C"/>
    <w:rsid w:val="0041040E"/>
    <w:rsid w:val="00412D02"/>
    <w:rsid w:val="00421720"/>
    <w:rsid w:val="00426175"/>
    <w:rsid w:val="00431604"/>
    <w:rsid w:val="00434908"/>
    <w:rsid w:val="00436712"/>
    <w:rsid w:val="004413F5"/>
    <w:rsid w:val="004419F5"/>
    <w:rsid w:val="004529D9"/>
    <w:rsid w:val="00454C6A"/>
    <w:rsid w:val="004609D5"/>
    <w:rsid w:val="00470420"/>
    <w:rsid w:val="00472A62"/>
    <w:rsid w:val="00481C66"/>
    <w:rsid w:val="004823B5"/>
    <w:rsid w:val="0048245B"/>
    <w:rsid w:val="00485392"/>
    <w:rsid w:val="00486874"/>
    <w:rsid w:val="00487306"/>
    <w:rsid w:val="004921FF"/>
    <w:rsid w:val="00494AA9"/>
    <w:rsid w:val="0049710C"/>
    <w:rsid w:val="004A02CA"/>
    <w:rsid w:val="004A37EE"/>
    <w:rsid w:val="004A7679"/>
    <w:rsid w:val="004C31DE"/>
    <w:rsid w:val="004D1B4E"/>
    <w:rsid w:val="004D488A"/>
    <w:rsid w:val="004D7339"/>
    <w:rsid w:val="004D7875"/>
    <w:rsid w:val="004E6100"/>
    <w:rsid w:val="004F0F25"/>
    <w:rsid w:val="004F3B86"/>
    <w:rsid w:val="004F477D"/>
    <w:rsid w:val="00513962"/>
    <w:rsid w:val="00520469"/>
    <w:rsid w:val="00522EAF"/>
    <w:rsid w:val="00523232"/>
    <w:rsid w:val="00524325"/>
    <w:rsid w:val="0053018E"/>
    <w:rsid w:val="00542CD0"/>
    <w:rsid w:val="005458D6"/>
    <w:rsid w:val="00546D65"/>
    <w:rsid w:val="005507F1"/>
    <w:rsid w:val="00554E20"/>
    <w:rsid w:val="00554F19"/>
    <w:rsid w:val="005613D4"/>
    <w:rsid w:val="00561C94"/>
    <w:rsid w:val="00564F30"/>
    <w:rsid w:val="005703B1"/>
    <w:rsid w:val="005735B8"/>
    <w:rsid w:val="005738A6"/>
    <w:rsid w:val="005758D3"/>
    <w:rsid w:val="0058004F"/>
    <w:rsid w:val="00586FC4"/>
    <w:rsid w:val="005918C4"/>
    <w:rsid w:val="00592F03"/>
    <w:rsid w:val="00596329"/>
    <w:rsid w:val="005A6398"/>
    <w:rsid w:val="005B0082"/>
    <w:rsid w:val="005B59BB"/>
    <w:rsid w:val="005C287E"/>
    <w:rsid w:val="005C563C"/>
    <w:rsid w:val="005C66FC"/>
    <w:rsid w:val="005D2825"/>
    <w:rsid w:val="005D47FD"/>
    <w:rsid w:val="005D4E2B"/>
    <w:rsid w:val="005D6AD9"/>
    <w:rsid w:val="005D77BB"/>
    <w:rsid w:val="005D7900"/>
    <w:rsid w:val="005E0B94"/>
    <w:rsid w:val="005E4BA0"/>
    <w:rsid w:val="005E55EF"/>
    <w:rsid w:val="005E7A9A"/>
    <w:rsid w:val="005E7FE3"/>
    <w:rsid w:val="005F1EF1"/>
    <w:rsid w:val="005F3720"/>
    <w:rsid w:val="00602188"/>
    <w:rsid w:val="00611D40"/>
    <w:rsid w:val="006151F7"/>
    <w:rsid w:val="00616234"/>
    <w:rsid w:val="006202BA"/>
    <w:rsid w:val="00622173"/>
    <w:rsid w:val="0062385B"/>
    <w:rsid w:val="00630D66"/>
    <w:rsid w:val="00640858"/>
    <w:rsid w:val="00644B8B"/>
    <w:rsid w:val="006467E5"/>
    <w:rsid w:val="006662A1"/>
    <w:rsid w:val="00682125"/>
    <w:rsid w:val="00692FC9"/>
    <w:rsid w:val="006963DA"/>
    <w:rsid w:val="006A4730"/>
    <w:rsid w:val="006A52BA"/>
    <w:rsid w:val="006B0A3A"/>
    <w:rsid w:val="006B0C98"/>
    <w:rsid w:val="006B60C3"/>
    <w:rsid w:val="006C4F21"/>
    <w:rsid w:val="006C5F59"/>
    <w:rsid w:val="006D08FE"/>
    <w:rsid w:val="006D3430"/>
    <w:rsid w:val="006D6A9F"/>
    <w:rsid w:val="006D7903"/>
    <w:rsid w:val="006E1568"/>
    <w:rsid w:val="006E416E"/>
    <w:rsid w:val="006E528D"/>
    <w:rsid w:val="006F0BDF"/>
    <w:rsid w:val="00700260"/>
    <w:rsid w:val="0070611C"/>
    <w:rsid w:val="00706AB9"/>
    <w:rsid w:val="007114A4"/>
    <w:rsid w:val="00711591"/>
    <w:rsid w:val="00712F9F"/>
    <w:rsid w:val="007160E3"/>
    <w:rsid w:val="00722957"/>
    <w:rsid w:val="00727573"/>
    <w:rsid w:val="007277AB"/>
    <w:rsid w:val="00730945"/>
    <w:rsid w:val="00732913"/>
    <w:rsid w:val="00732EE8"/>
    <w:rsid w:val="007360ED"/>
    <w:rsid w:val="007419DB"/>
    <w:rsid w:val="00744997"/>
    <w:rsid w:val="00750B01"/>
    <w:rsid w:val="00754FC4"/>
    <w:rsid w:val="00756A8E"/>
    <w:rsid w:val="00763392"/>
    <w:rsid w:val="00767566"/>
    <w:rsid w:val="00771726"/>
    <w:rsid w:val="007721A2"/>
    <w:rsid w:val="007721DF"/>
    <w:rsid w:val="007762AF"/>
    <w:rsid w:val="0077698F"/>
    <w:rsid w:val="00783D70"/>
    <w:rsid w:val="00787CF8"/>
    <w:rsid w:val="00795E84"/>
    <w:rsid w:val="007A4674"/>
    <w:rsid w:val="007A5412"/>
    <w:rsid w:val="007B00EC"/>
    <w:rsid w:val="007B2E58"/>
    <w:rsid w:val="007B5024"/>
    <w:rsid w:val="007B5516"/>
    <w:rsid w:val="007C02CE"/>
    <w:rsid w:val="007C522D"/>
    <w:rsid w:val="007C7DA6"/>
    <w:rsid w:val="007D3DEB"/>
    <w:rsid w:val="007D75DB"/>
    <w:rsid w:val="007E412B"/>
    <w:rsid w:val="007E4E5B"/>
    <w:rsid w:val="007E7A9F"/>
    <w:rsid w:val="00805409"/>
    <w:rsid w:val="00806B17"/>
    <w:rsid w:val="00807DC5"/>
    <w:rsid w:val="00810C09"/>
    <w:rsid w:val="00814C68"/>
    <w:rsid w:val="008154B4"/>
    <w:rsid w:val="00816512"/>
    <w:rsid w:val="0082462D"/>
    <w:rsid w:val="008262A5"/>
    <w:rsid w:val="008262C3"/>
    <w:rsid w:val="00826B1A"/>
    <w:rsid w:val="00827EE2"/>
    <w:rsid w:val="008330F6"/>
    <w:rsid w:val="00833496"/>
    <w:rsid w:val="00843DC0"/>
    <w:rsid w:val="00844FC9"/>
    <w:rsid w:val="008540D8"/>
    <w:rsid w:val="00885420"/>
    <w:rsid w:val="00886921"/>
    <w:rsid w:val="00886A16"/>
    <w:rsid w:val="008925E3"/>
    <w:rsid w:val="00893ABE"/>
    <w:rsid w:val="00893D21"/>
    <w:rsid w:val="00896F5C"/>
    <w:rsid w:val="008A3BCE"/>
    <w:rsid w:val="008A457B"/>
    <w:rsid w:val="008A6491"/>
    <w:rsid w:val="008B5E91"/>
    <w:rsid w:val="008C05E4"/>
    <w:rsid w:val="008D4933"/>
    <w:rsid w:val="008D4B40"/>
    <w:rsid w:val="008D54D7"/>
    <w:rsid w:val="008E11D9"/>
    <w:rsid w:val="008E6F0A"/>
    <w:rsid w:val="008F0299"/>
    <w:rsid w:val="008F2852"/>
    <w:rsid w:val="008F765E"/>
    <w:rsid w:val="008F7CCB"/>
    <w:rsid w:val="00902B52"/>
    <w:rsid w:val="0090448A"/>
    <w:rsid w:val="00904C86"/>
    <w:rsid w:val="009052DD"/>
    <w:rsid w:val="0090536C"/>
    <w:rsid w:val="009060BF"/>
    <w:rsid w:val="0090690C"/>
    <w:rsid w:val="0091206F"/>
    <w:rsid w:val="009174C3"/>
    <w:rsid w:val="00927D06"/>
    <w:rsid w:val="00933A16"/>
    <w:rsid w:val="0093799A"/>
    <w:rsid w:val="0094357C"/>
    <w:rsid w:val="00950652"/>
    <w:rsid w:val="009507E6"/>
    <w:rsid w:val="009517BA"/>
    <w:rsid w:val="00951B50"/>
    <w:rsid w:val="00952065"/>
    <w:rsid w:val="00954670"/>
    <w:rsid w:val="00956364"/>
    <w:rsid w:val="00956A3D"/>
    <w:rsid w:val="009571B8"/>
    <w:rsid w:val="0096091B"/>
    <w:rsid w:val="0096236C"/>
    <w:rsid w:val="009704AF"/>
    <w:rsid w:val="00972BBD"/>
    <w:rsid w:val="00976E65"/>
    <w:rsid w:val="00981FD3"/>
    <w:rsid w:val="009825E6"/>
    <w:rsid w:val="0098329B"/>
    <w:rsid w:val="009862B6"/>
    <w:rsid w:val="00986326"/>
    <w:rsid w:val="00987847"/>
    <w:rsid w:val="009924EC"/>
    <w:rsid w:val="009927C6"/>
    <w:rsid w:val="009A27EC"/>
    <w:rsid w:val="009A6463"/>
    <w:rsid w:val="009B443D"/>
    <w:rsid w:val="009B6FA1"/>
    <w:rsid w:val="009C3AE2"/>
    <w:rsid w:val="009C5E75"/>
    <w:rsid w:val="009C6F3D"/>
    <w:rsid w:val="009D1108"/>
    <w:rsid w:val="009D5720"/>
    <w:rsid w:val="009D5BA3"/>
    <w:rsid w:val="009D6429"/>
    <w:rsid w:val="009E097C"/>
    <w:rsid w:val="009E48EA"/>
    <w:rsid w:val="009F2401"/>
    <w:rsid w:val="00A04CA7"/>
    <w:rsid w:val="00A155A8"/>
    <w:rsid w:val="00A207F1"/>
    <w:rsid w:val="00A23266"/>
    <w:rsid w:val="00A32EF8"/>
    <w:rsid w:val="00A54CFA"/>
    <w:rsid w:val="00A55C18"/>
    <w:rsid w:val="00A56D5D"/>
    <w:rsid w:val="00A61203"/>
    <w:rsid w:val="00A62394"/>
    <w:rsid w:val="00A64602"/>
    <w:rsid w:val="00A65DC2"/>
    <w:rsid w:val="00A80F51"/>
    <w:rsid w:val="00A84BC2"/>
    <w:rsid w:val="00A85609"/>
    <w:rsid w:val="00A9573D"/>
    <w:rsid w:val="00A96ECA"/>
    <w:rsid w:val="00AA1A6B"/>
    <w:rsid w:val="00AB022A"/>
    <w:rsid w:val="00AB0F3D"/>
    <w:rsid w:val="00AB7AAE"/>
    <w:rsid w:val="00AC35D7"/>
    <w:rsid w:val="00AC50C2"/>
    <w:rsid w:val="00AC5F3F"/>
    <w:rsid w:val="00AD0275"/>
    <w:rsid w:val="00AD5A92"/>
    <w:rsid w:val="00AE4A38"/>
    <w:rsid w:val="00AE6481"/>
    <w:rsid w:val="00AE74DF"/>
    <w:rsid w:val="00B10F8D"/>
    <w:rsid w:val="00B11C65"/>
    <w:rsid w:val="00B13DD6"/>
    <w:rsid w:val="00B16F4B"/>
    <w:rsid w:val="00B17B1A"/>
    <w:rsid w:val="00B211EB"/>
    <w:rsid w:val="00B26986"/>
    <w:rsid w:val="00B34B9C"/>
    <w:rsid w:val="00B40092"/>
    <w:rsid w:val="00B41826"/>
    <w:rsid w:val="00B42A4C"/>
    <w:rsid w:val="00B46BB9"/>
    <w:rsid w:val="00B50878"/>
    <w:rsid w:val="00B517F5"/>
    <w:rsid w:val="00B524AD"/>
    <w:rsid w:val="00B67CAC"/>
    <w:rsid w:val="00B70C49"/>
    <w:rsid w:val="00B72A78"/>
    <w:rsid w:val="00B8052D"/>
    <w:rsid w:val="00B83A32"/>
    <w:rsid w:val="00B9125B"/>
    <w:rsid w:val="00B9178D"/>
    <w:rsid w:val="00BA04C2"/>
    <w:rsid w:val="00BA349F"/>
    <w:rsid w:val="00BA4FD9"/>
    <w:rsid w:val="00BA6064"/>
    <w:rsid w:val="00BA65EF"/>
    <w:rsid w:val="00BB31CD"/>
    <w:rsid w:val="00BB566E"/>
    <w:rsid w:val="00BB73D6"/>
    <w:rsid w:val="00BC09FC"/>
    <w:rsid w:val="00BC3638"/>
    <w:rsid w:val="00BC3A77"/>
    <w:rsid w:val="00BC567C"/>
    <w:rsid w:val="00BE27E7"/>
    <w:rsid w:val="00BE3D1A"/>
    <w:rsid w:val="00BE4DF5"/>
    <w:rsid w:val="00BE622D"/>
    <w:rsid w:val="00BE62A7"/>
    <w:rsid w:val="00BE63F3"/>
    <w:rsid w:val="00BE68C7"/>
    <w:rsid w:val="00BE6C3B"/>
    <w:rsid w:val="00BE7933"/>
    <w:rsid w:val="00BF3D88"/>
    <w:rsid w:val="00BF45C4"/>
    <w:rsid w:val="00BF6D5E"/>
    <w:rsid w:val="00C01B6E"/>
    <w:rsid w:val="00C16F11"/>
    <w:rsid w:val="00C23E7E"/>
    <w:rsid w:val="00C23FF5"/>
    <w:rsid w:val="00C26917"/>
    <w:rsid w:val="00C26B92"/>
    <w:rsid w:val="00C311C8"/>
    <w:rsid w:val="00C32D89"/>
    <w:rsid w:val="00C34049"/>
    <w:rsid w:val="00C36042"/>
    <w:rsid w:val="00C41D2F"/>
    <w:rsid w:val="00C41DA3"/>
    <w:rsid w:val="00C47646"/>
    <w:rsid w:val="00C478C2"/>
    <w:rsid w:val="00C47DD8"/>
    <w:rsid w:val="00C50003"/>
    <w:rsid w:val="00C50D59"/>
    <w:rsid w:val="00C57A46"/>
    <w:rsid w:val="00C62982"/>
    <w:rsid w:val="00C67C2A"/>
    <w:rsid w:val="00C7519C"/>
    <w:rsid w:val="00C85747"/>
    <w:rsid w:val="00C85929"/>
    <w:rsid w:val="00C91A6B"/>
    <w:rsid w:val="00C92F23"/>
    <w:rsid w:val="00C93631"/>
    <w:rsid w:val="00CA435D"/>
    <w:rsid w:val="00CA6A53"/>
    <w:rsid w:val="00CB627A"/>
    <w:rsid w:val="00CB7089"/>
    <w:rsid w:val="00CC12DF"/>
    <w:rsid w:val="00CC46A9"/>
    <w:rsid w:val="00CD4F78"/>
    <w:rsid w:val="00CD5B83"/>
    <w:rsid w:val="00CE0953"/>
    <w:rsid w:val="00CE3A22"/>
    <w:rsid w:val="00CF6782"/>
    <w:rsid w:val="00D011AC"/>
    <w:rsid w:val="00D060C1"/>
    <w:rsid w:val="00D10F6E"/>
    <w:rsid w:val="00D13055"/>
    <w:rsid w:val="00D150A3"/>
    <w:rsid w:val="00D16943"/>
    <w:rsid w:val="00D24622"/>
    <w:rsid w:val="00D30914"/>
    <w:rsid w:val="00D331F1"/>
    <w:rsid w:val="00D35866"/>
    <w:rsid w:val="00D40BC8"/>
    <w:rsid w:val="00D41F9C"/>
    <w:rsid w:val="00D62E92"/>
    <w:rsid w:val="00D7000F"/>
    <w:rsid w:val="00D7385B"/>
    <w:rsid w:val="00D76D25"/>
    <w:rsid w:val="00D81AF1"/>
    <w:rsid w:val="00D91B8E"/>
    <w:rsid w:val="00D92FF9"/>
    <w:rsid w:val="00D93518"/>
    <w:rsid w:val="00D95AC2"/>
    <w:rsid w:val="00D9702D"/>
    <w:rsid w:val="00D971F2"/>
    <w:rsid w:val="00D97B4C"/>
    <w:rsid w:val="00DA0471"/>
    <w:rsid w:val="00DC0AF2"/>
    <w:rsid w:val="00DD2B83"/>
    <w:rsid w:val="00DD3D39"/>
    <w:rsid w:val="00DD7AFC"/>
    <w:rsid w:val="00DE2D17"/>
    <w:rsid w:val="00DE3F85"/>
    <w:rsid w:val="00DE6719"/>
    <w:rsid w:val="00DE7BAF"/>
    <w:rsid w:val="00DF743B"/>
    <w:rsid w:val="00E35903"/>
    <w:rsid w:val="00E40BBB"/>
    <w:rsid w:val="00E42E27"/>
    <w:rsid w:val="00E46CC0"/>
    <w:rsid w:val="00E46D2E"/>
    <w:rsid w:val="00E54F2C"/>
    <w:rsid w:val="00E5648D"/>
    <w:rsid w:val="00E57019"/>
    <w:rsid w:val="00E7118E"/>
    <w:rsid w:val="00E723E3"/>
    <w:rsid w:val="00E80F4C"/>
    <w:rsid w:val="00E856F7"/>
    <w:rsid w:val="00E8593F"/>
    <w:rsid w:val="00E87192"/>
    <w:rsid w:val="00E9316C"/>
    <w:rsid w:val="00E96757"/>
    <w:rsid w:val="00E97B76"/>
    <w:rsid w:val="00EA1B0E"/>
    <w:rsid w:val="00EB203B"/>
    <w:rsid w:val="00EC6588"/>
    <w:rsid w:val="00EC78F0"/>
    <w:rsid w:val="00ED5D38"/>
    <w:rsid w:val="00ED7FA5"/>
    <w:rsid w:val="00EE241D"/>
    <w:rsid w:val="00EE5613"/>
    <w:rsid w:val="00EF404B"/>
    <w:rsid w:val="00EF73B9"/>
    <w:rsid w:val="00EF7749"/>
    <w:rsid w:val="00EF7BD3"/>
    <w:rsid w:val="00F02606"/>
    <w:rsid w:val="00F04FE0"/>
    <w:rsid w:val="00F05E53"/>
    <w:rsid w:val="00F11B29"/>
    <w:rsid w:val="00F1682C"/>
    <w:rsid w:val="00F20423"/>
    <w:rsid w:val="00F20560"/>
    <w:rsid w:val="00F2087E"/>
    <w:rsid w:val="00F220D8"/>
    <w:rsid w:val="00F30CAA"/>
    <w:rsid w:val="00F32CCC"/>
    <w:rsid w:val="00F37265"/>
    <w:rsid w:val="00F40788"/>
    <w:rsid w:val="00F474A6"/>
    <w:rsid w:val="00F4757D"/>
    <w:rsid w:val="00F536D4"/>
    <w:rsid w:val="00F65414"/>
    <w:rsid w:val="00F670A1"/>
    <w:rsid w:val="00F67456"/>
    <w:rsid w:val="00F73FB1"/>
    <w:rsid w:val="00F76B6E"/>
    <w:rsid w:val="00F80B36"/>
    <w:rsid w:val="00F815F3"/>
    <w:rsid w:val="00F820BC"/>
    <w:rsid w:val="00F873B0"/>
    <w:rsid w:val="00F91947"/>
    <w:rsid w:val="00F9232E"/>
    <w:rsid w:val="00F9351E"/>
    <w:rsid w:val="00F9643D"/>
    <w:rsid w:val="00FA0CF7"/>
    <w:rsid w:val="00FA197E"/>
    <w:rsid w:val="00FB090B"/>
    <w:rsid w:val="00FB0D06"/>
    <w:rsid w:val="00FB12C4"/>
    <w:rsid w:val="00FB1CFA"/>
    <w:rsid w:val="00FC0064"/>
    <w:rsid w:val="00FC378E"/>
    <w:rsid w:val="00FD29B1"/>
    <w:rsid w:val="00FD3681"/>
    <w:rsid w:val="00FD6C59"/>
    <w:rsid w:val="00FD7703"/>
    <w:rsid w:val="00FE0DBC"/>
    <w:rsid w:val="00FE64CB"/>
    <w:rsid w:val="00FF1408"/>
    <w:rsid w:val="00FF69FC"/>
    <w:rsid w:val="00FF6F6A"/>
    <w:rsid w:val="01B2845C"/>
    <w:rsid w:val="01CCD524"/>
    <w:rsid w:val="03053325"/>
    <w:rsid w:val="04600EA6"/>
    <w:rsid w:val="04C51B50"/>
    <w:rsid w:val="059790E0"/>
    <w:rsid w:val="05B80704"/>
    <w:rsid w:val="06DED95A"/>
    <w:rsid w:val="0790891D"/>
    <w:rsid w:val="0CC54494"/>
    <w:rsid w:val="0F38C453"/>
    <w:rsid w:val="0FDEFE5A"/>
    <w:rsid w:val="1211A152"/>
    <w:rsid w:val="16F1C4C8"/>
    <w:rsid w:val="19DA6D4D"/>
    <w:rsid w:val="1A49CBD2"/>
    <w:rsid w:val="23C77A41"/>
    <w:rsid w:val="27BE9473"/>
    <w:rsid w:val="296D9874"/>
    <w:rsid w:val="29EE4EB0"/>
    <w:rsid w:val="2BD694E8"/>
    <w:rsid w:val="2BD6F98F"/>
    <w:rsid w:val="2C35BBA3"/>
    <w:rsid w:val="2F61EA48"/>
    <w:rsid w:val="30256002"/>
    <w:rsid w:val="30AA6AB2"/>
    <w:rsid w:val="31D9A377"/>
    <w:rsid w:val="33851B18"/>
    <w:rsid w:val="3A94B050"/>
    <w:rsid w:val="3F549310"/>
    <w:rsid w:val="3FDE80EF"/>
    <w:rsid w:val="40EAC977"/>
    <w:rsid w:val="40F6034E"/>
    <w:rsid w:val="4194F977"/>
    <w:rsid w:val="43EE497A"/>
    <w:rsid w:val="44F21342"/>
    <w:rsid w:val="47F414E4"/>
    <w:rsid w:val="4B863458"/>
    <w:rsid w:val="521D7FD1"/>
    <w:rsid w:val="5290C855"/>
    <w:rsid w:val="5847A5F0"/>
    <w:rsid w:val="59348446"/>
    <w:rsid w:val="59B0F38B"/>
    <w:rsid w:val="5E5DBD4B"/>
    <w:rsid w:val="6015F805"/>
    <w:rsid w:val="624284AE"/>
    <w:rsid w:val="6689424B"/>
    <w:rsid w:val="66AD3E49"/>
    <w:rsid w:val="66ECA094"/>
    <w:rsid w:val="68486790"/>
    <w:rsid w:val="690C145A"/>
    <w:rsid w:val="6CDF5B72"/>
    <w:rsid w:val="6DA257A5"/>
    <w:rsid w:val="70308938"/>
    <w:rsid w:val="7132FE1E"/>
    <w:rsid w:val="71B9797E"/>
    <w:rsid w:val="73864A85"/>
    <w:rsid w:val="73905242"/>
    <w:rsid w:val="745BECED"/>
    <w:rsid w:val="74F4276A"/>
    <w:rsid w:val="752E3556"/>
    <w:rsid w:val="75475DB3"/>
    <w:rsid w:val="75F13189"/>
    <w:rsid w:val="777A00AB"/>
    <w:rsid w:val="7FC3E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955D"/>
  <w15:docId w15:val="{5201B18E-6C90-40AF-A191-23DAF8F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75DB"/>
    <w:rPr>
      <w:rFonts w:ascii="Trebuchet MS" w:hAnsi="Trebuchet MS"/>
      <w:sz w:val="24"/>
    </w:rPr>
  </w:style>
  <w:style w:type="paragraph" w:styleId="berschrift1">
    <w:name w:val="heading 1"/>
    <w:basedOn w:val="Standard"/>
    <w:next w:val="Standard"/>
    <w:link w:val="berschrift1Zchn"/>
    <w:uiPriority w:val="9"/>
    <w:qFormat/>
    <w:rsid w:val="00592F03"/>
    <w:pPr>
      <w:keepNext/>
      <w:keepLines/>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3"/>
    <w:pPr>
      <w:keepNext/>
      <w:keepLines/>
      <w:spacing w:before="36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00C53"/>
    <w:pPr>
      <w:keepNext/>
      <w:keepLines/>
      <w:spacing w:before="360" w:after="24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B40"/>
    <w:pPr>
      <w:ind w:left="720"/>
      <w:contextualSpacing/>
    </w:pPr>
  </w:style>
  <w:style w:type="paragraph" w:styleId="Funotentext">
    <w:name w:val="footnote text"/>
    <w:basedOn w:val="Standard"/>
    <w:link w:val="FunotentextZchn"/>
    <w:uiPriority w:val="99"/>
    <w:semiHidden/>
    <w:unhideWhenUsed/>
    <w:rsid w:val="00814C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4C68"/>
    <w:rPr>
      <w:sz w:val="20"/>
      <w:szCs w:val="20"/>
    </w:rPr>
  </w:style>
  <w:style w:type="character" w:styleId="Funotenzeichen">
    <w:name w:val="footnote reference"/>
    <w:basedOn w:val="Absatz-Standardschriftart"/>
    <w:uiPriority w:val="99"/>
    <w:semiHidden/>
    <w:unhideWhenUsed/>
    <w:rsid w:val="00814C68"/>
    <w:rPr>
      <w:vertAlign w:val="superscript"/>
    </w:rPr>
  </w:style>
  <w:style w:type="character" w:styleId="Hyperlink">
    <w:name w:val="Hyperlink"/>
    <w:basedOn w:val="Absatz-Standardschriftart"/>
    <w:uiPriority w:val="99"/>
    <w:unhideWhenUsed/>
    <w:rsid w:val="005C563C"/>
    <w:rPr>
      <w:color w:val="0000FF" w:themeColor="hyperlink"/>
      <w:u w:val="single"/>
    </w:rPr>
  </w:style>
  <w:style w:type="paragraph" w:styleId="Kopfzeile">
    <w:name w:val="header"/>
    <w:basedOn w:val="Standard"/>
    <w:link w:val="KopfzeileZchn"/>
    <w:uiPriority w:val="99"/>
    <w:unhideWhenUsed/>
    <w:rsid w:val="00712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9F"/>
  </w:style>
  <w:style w:type="paragraph" w:styleId="Fuzeile">
    <w:name w:val="footer"/>
    <w:basedOn w:val="Standard"/>
    <w:link w:val="FuzeileZchn"/>
    <w:uiPriority w:val="99"/>
    <w:unhideWhenUsed/>
    <w:rsid w:val="00712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9F"/>
  </w:style>
  <w:style w:type="table" w:styleId="Tabellenraster">
    <w:name w:val="Table Grid"/>
    <w:basedOn w:val="NormaleTabelle"/>
    <w:uiPriority w:val="39"/>
    <w:rsid w:val="0081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1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64"/>
    <w:rPr>
      <w:rFonts w:ascii="Tahoma" w:hAnsi="Tahoma" w:cs="Tahoma"/>
      <w:sz w:val="16"/>
      <w:szCs w:val="16"/>
    </w:rPr>
  </w:style>
  <w:style w:type="paragraph" w:styleId="berarbeitung">
    <w:name w:val="Revision"/>
    <w:hidden/>
    <w:uiPriority w:val="99"/>
    <w:semiHidden/>
    <w:rsid w:val="00F815F3"/>
    <w:pPr>
      <w:spacing w:after="0" w:line="240" w:lineRule="auto"/>
    </w:pPr>
  </w:style>
  <w:style w:type="paragraph" w:styleId="Endnotentext">
    <w:name w:val="endnote text"/>
    <w:basedOn w:val="Standard"/>
    <w:link w:val="EndnotentextZchn"/>
    <w:uiPriority w:val="99"/>
    <w:semiHidden/>
    <w:unhideWhenUsed/>
    <w:rsid w:val="007275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7573"/>
    <w:rPr>
      <w:sz w:val="20"/>
      <w:szCs w:val="20"/>
    </w:rPr>
  </w:style>
  <w:style w:type="character" w:styleId="Endnotenzeichen">
    <w:name w:val="endnote reference"/>
    <w:basedOn w:val="Absatz-Standardschriftart"/>
    <w:uiPriority w:val="99"/>
    <w:semiHidden/>
    <w:unhideWhenUsed/>
    <w:rsid w:val="00727573"/>
    <w:rPr>
      <w:vertAlign w:val="superscript"/>
    </w:rPr>
  </w:style>
  <w:style w:type="table" w:customStyle="1" w:styleId="Tabellenraster1">
    <w:name w:val="Tabellenraster1"/>
    <w:basedOn w:val="NormaleTabelle"/>
    <w:next w:val="Tabellenraster"/>
    <w:uiPriority w:val="59"/>
    <w:rsid w:val="00EA1B0E"/>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92F03"/>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592F03"/>
    <w:rPr>
      <w:rFonts w:ascii="Trebuchet MS" w:eastAsiaTheme="majorEastAsia" w:hAnsi="Trebuchet MS" w:cstheme="majorBidi"/>
      <w:b/>
      <w:bCs/>
      <w:sz w:val="24"/>
      <w:szCs w:val="26"/>
    </w:rPr>
  </w:style>
  <w:style w:type="paragraph" w:styleId="Inhaltsverzeichnisberschrift">
    <w:name w:val="TOC Heading"/>
    <w:basedOn w:val="berschrift1"/>
    <w:next w:val="Standard"/>
    <w:uiPriority w:val="39"/>
    <w:semiHidden/>
    <w:unhideWhenUsed/>
    <w:qFormat/>
    <w:rsid w:val="00046FE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42679"/>
    <w:pPr>
      <w:tabs>
        <w:tab w:val="left" w:pos="567"/>
        <w:tab w:val="right" w:leader="dot" w:pos="9062"/>
      </w:tabs>
      <w:spacing w:after="100"/>
      <w:ind w:left="567" w:hanging="567"/>
    </w:pPr>
  </w:style>
  <w:style w:type="paragraph" w:styleId="Verzeichnis2">
    <w:name w:val="toc 2"/>
    <w:basedOn w:val="Standard"/>
    <w:next w:val="Standard"/>
    <w:autoRedefine/>
    <w:uiPriority w:val="39"/>
    <w:unhideWhenUsed/>
    <w:rsid w:val="00342679"/>
    <w:pPr>
      <w:tabs>
        <w:tab w:val="left" w:pos="567"/>
        <w:tab w:val="left" w:pos="1134"/>
        <w:tab w:val="right" w:leader="dot" w:pos="9062"/>
      </w:tabs>
      <w:spacing w:after="100"/>
      <w:ind w:left="1095" w:hanging="528"/>
    </w:pPr>
  </w:style>
  <w:style w:type="character" w:customStyle="1" w:styleId="berschrift3Zchn">
    <w:name w:val="Überschrift 3 Zchn"/>
    <w:basedOn w:val="Absatz-Standardschriftart"/>
    <w:link w:val="berschrift3"/>
    <w:uiPriority w:val="9"/>
    <w:rsid w:val="00400C53"/>
    <w:rPr>
      <w:rFonts w:ascii="Trebuchet MS" w:eastAsiaTheme="majorEastAsia" w:hAnsi="Trebuchet MS" w:cstheme="majorBidi"/>
      <w:b/>
      <w:bCs/>
      <w:sz w:val="24"/>
    </w:rPr>
  </w:style>
  <w:style w:type="paragraph" w:styleId="Verzeichnis3">
    <w:name w:val="toc 3"/>
    <w:basedOn w:val="Standard"/>
    <w:next w:val="Standard"/>
    <w:autoRedefine/>
    <w:uiPriority w:val="39"/>
    <w:unhideWhenUsed/>
    <w:rsid w:val="0034574B"/>
    <w:pPr>
      <w:tabs>
        <w:tab w:val="right" w:pos="9062"/>
      </w:tabs>
      <w:spacing w:after="100"/>
      <w:ind w:left="1095"/>
    </w:pPr>
  </w:style>
  <w:style w:type="character" w:styleId="Platzhaltertext">
    <w:name w:val="Placeholder Text"/>
    <w:basedOn w:val="Absatz-Standardschriftart"/>
    <w:uiPriority w:val="99"/>
    <w:semiHidden/>
    <w:rsid w:val="004D7339"/>
    <w:rPr>
      <w:color w:val="808080"/>
    </w:rPr>
  </w:style>
  <w:style w:type="paragraph" w:styleId="Titel">
    <w:name w:val="Title"/>
    <w:basedOn w:val="Standard"/>
    <w:next w:val="Standard"/>
    <w:link w:val="TitelZchn"/>
    <w:uiPriority w:val="10"/>
    <w:qFormat/>
    <w:rsid w:val="00CD4F78"/>
    <w:pPr>
      <w:spacing w:before="1440" w:after="1440" w:line="240" w:lineRule="atLeast"/>
      <w:contextualSpacing/>
      <w:jc w:val="center"/>
    </w:pPr>
    <w:rPr>
      <w:rFonts w:eastAsiaTheme="majorEastAsia" w:cstheme="majorBidi"/>
      <w:b/>
      <w:spacing w:val="-10"/>
      <w:kern w:val="28"/>
      <w:sz w:val="72"/>
      <w:szCs w:val="56"/>
    </w:rPr>
  </w:style>
  <w:style w:type="character" w:customStyle="1" w:styleId="TitelZchn">
    <w:name w:val="Titel Zchn"/>
    <w:basedOn w:val="Absatz-Standardschriftart"/>
    <w:link w:val="Titel"/>
    <w:uiPriority w:val="10"/>
    <w:rsid w:val="00CD4F78"/>
    <w:rPr>
      <w:rFonts w:ascii="Trebuchet MS" w:eastAsiaTheme="majorEastAsia" w:hAnsi="Trebuchet MS" w:cstheme="majorBidi"/>
      <w:b/>
      <w:spacing w:val="-10"/>
      <w:kern w:val="28"/>
      <w:sz w:val="72"/>
      <w:szCs w:val="56"/>
    </w:rPr>
  </w:style>
  <w:style w:type="paragraph" w:styleId="Untertitel">
    <w:name w:val="Subtitle"/>
    <w:basedOn w:val="Standard"/>
    <w:next w:val="Standard"/>
    <w:link w:val="UntertitelZchn"/>
    <w:uiPriority w:val="11"/>
    <w:qFormat/>
    <w:rsid w:val="00407B4C"/>
    <w:pPr>
      <w:numPr>
        <w:ilvl w:val="1"/>
      </w:numPr>
      <w:spacing w:before="240" w:after="2880"/>
      <w:jc w:val="center"/>
    </w:pPr>
    <w:rPr>
      <w:rFonts w:eastAsiaTheme="minorEastAsia"/>
      <w:b/>
      <w:spacing w:val="15"/>
      <w:sz w:val="56"/>
    </w:rPr>
  </w:style>
  <w:style w:type="character" w:customStyle="1" w:styleId="UntertitelZchn">
    <w:name w:val="Untertitel Zchn"/>
    <w:basedOn w:val="Absatz-Standardschriftart"/>
    <w:link w:val="Untertitel"/>
    <w:uiPriority w:val="11"/>
    <w:rsid w:val="00407B4C"/>
    <w:rPr>
      <w:rFonts w:ascii="Trebuchet MS" w:eastAsiaTheme="minorEastAsia" w:hAnsi="Trebuchet MS"/>
      <w:b/>
      <w:spacing w:val="15"/>
      <w:sz w:val="56"/>
    </w:rPr>
  </w:style>
  <w:style w:type="paragraph" w:styleId="KeinLeerraum">
    <w:name w:val="No Spacing"/>
    <w:uiPriority w:val="1"/>
    <w:qFormat/>
    <w:rsid w:val="0003476C"/>
    <w:pPr>
      <w:spacing w:after="0" w:line="240" w:lineRule="auto"/>
    </w:pPr>
    <w:rPr>
      <w:rFonts w:ascii="Trebuchet MS" w:hAnsi="Trebuchet MS"/>
      <w:sz w:val="24"/>
    </w:rPr>
  </w:style>
  <w:style w:type="character" w:styleId="NichtaufgelsteErwhnung">
    <w:name w:val="Unresolved Mention"/>
    <w:basedOn w:val="Absatz-Standardschriftart"/>
    <w:uiPriority w:val="99"/>
    <w:semiHidden/>
    <w:unhideWhenUsed/>
    <w:rsid w:val="0003476C"/>
    <w:rPr>
      <w:color w:val="605E5C"/>
      <w:shd w:val="clear" w:color="auto" w:fill="E1DFDD"/>
    </w:rPr>
  </w:style>
  <w:style w:type="character" w:styleId="Kommentarzeichen">
    <w:name w:val="annotation reference"/>
    <w:basedOn w:val="Absatz-Standardschriftart"/>
    <w:uiPriority w:val="99"/>
    <w:semiHidden/>
    <w:unhideWhenUsed/>
    <w:rsid w:val="003A1B4E"/>
    <w:rPr>
      <w:sz w:val="16"/>
      <w:szCs w:val="16"/>
    </w:rPr>
  </w:style>
  <w:style w:type="paragraph" w:styleId="Kommentartext">
    <w:name w:val="annotation text"/>
    <w:basedOn w:val="Standard"/>
    <w:link w:val="KommentartextZchn"/>
    <w:uiPriority w:val="99"/>
    <w:semiHidden/>
    <w:unhideWhenUsed/>
    <w:rsid w:val="003A1B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B4E"/>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3A1B4E"/>
    <w:rPr>
      <w:b/>
      <w:bCs/>
    </w:rPr>
  </w:style>
  <w:style w:type="character" w:customStyle="1" w:styleId="KommentarthemaZchn">
    <w:name w:val="Kommentarthema Zchn"/>
    <w:basedOn w:val="KommentartextZchn"/>
    <w:link w:val="Kommentarthema"/>
    <w:uiPriority w:val="99"/>
    <w:semiHidden/>
    <w:rsid w:val="003A1B4E"/>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66547">
      <w:bodyDiv w:val="1"/>
      <w:marLeft w:val="0"/>
      <w:marRight w:val="0"/>
      <w:marTop w:val="0"/>
      <w:marBottom w:val="0"/>
      <w:divBdr>
        <w:top w:val="none" w:sz="0" w:space="0" w:color="auto"/>
        <w:left w:val="none" w:sz="0" w:space="0" w:color="auto"/>
        <w:bottom w:val="none" w:sz="0" w:space="0" w:color="auto"/>
        <w:right w:val="none" w:sz="0" w:space="0" w:color="auto"/>
      </w:divBdr>
    </w:div>
    <w:div w:id="131094585">
      <w:bodyDiv w:val="1"/>
      <w:marLeft w:val="0"/>
      <w:marRight w:val="0"/>
      <w:marTop w:val="0"/>
      <w:marBottom w:val="0"/>
      <w:divBdr>
        <w:top w:val="none" w:sz="0" w:space="0" w:color="auto"/>
        <w:left w:val="none" w:sz="0" w:space="0" w:color="auto"/>
        <w:bottom w:val="none" w:sz="0" w:space="0" w:color="auto"/>
        <w:right w:val="none" w:sz="0" w:space="0" w:color="auto"/>
      </w:divBdr>
    </w:div>
    <w:div w:id="527791938">
      <w:bodyDiv w:val="1"/>
      <w:marLeft w:val="0"/>
      <w:marRight w:val="0"/>
      <w:marTop w:val="0"/>
      <w:marBottom w:val="0"/>
      <w:divBdr>
        <w:top w:val="none" w:sz="0" w:space="0" w:color="auto"/>
        <w:left w:val="none" w:sz="0" w:space="0" w:color="auto"/>
        <w:bottom w:val="none" w:sz="0" w:space="0" w:color="auto"/>
        <w:right w:val="none" w:sz="0" w:space="0" w:color="auto"/>
      </w:divBdr>
    </w:div>
    <w:div w:id="1826778488">
      <w:bodyDiv w:val="1"/>
      <w:marLeft w:val="0"/>
      <w:marRight w:val="0"/>
      <w:marTop w:val="0"/>
      <w:marBottom w:val="0"/>
      <w:divBdr>
        <w:top w:val="none" w:sz="0" w:space="0" w:color="auto"/>
        <w:left w:val="none" w:sz="0" w:space="0" w:color="auto"/>
        <w:bottom w:val="none" w:sz="0" w:space="0" w:color="auto"/>
        <w:right w:val="none" w:sz="0" w:space="0" w:color="auto"/>
      </w:divBdr>
    </w:div>
    <w:div w:id="1945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3C2E3190855342A28731D0D2002181" ma:contentTypeVersion="2" ma:contentTypeDescription="Ein neues Dokument erstellen." ma:contentTypeScope="" ma:versionID="14140046f95dca9810b6fcf3193f521c">
  <xsd:schema xmlns:xsd="http://www.w3.org/2001/XMLSchema" xmlns:xs="http://www.w3.org/2001/XMLSchema" xmlns:p="http://schemas.microsoft.com/office/2006/metadata/properties" xmlns:ns2="3962bbb0-8167-42b8-ab14-bd5b1bf46d2f" targetNamespace="http://schemas.microsoft.com/office/2006/metadata/properties" ma:root="true" ma:fieldsID="bce252d87e4510a623120ad61f6ebb8c" ns2:_="">
    <xsd:import namespace="3962bbb0-8167-42b8-ab14-bd5b1bf46d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2bbb0-8167-42b8-ab14-bd5b1bf46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F2CF-B0A4-4202-B9E2-12E388B6C66C}">
  <ds:schemaRefs>
    <ds:schemaRef ds:uri="http://schemas.microsoft.com/sharepoint/v3/contenttype/forms"/>
  </ds:schemaRefs>
</ds:datastoreItem>
</file>

<file path=customXml/itemProps2.xml><?xml version="1.0" encoding="utf-8"?>
<ds:datastoreItem xmlns:ds="http://schemas.openxmlformats.org/officeDocument/2006/customXml" ds:itemID="{11057F5B-94B2-443E-9521-A27DDB0B2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2bbb0-8167-42b8-ab14-bd5b1bf46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A6165-3D23-42EE-A2C7-FA781C21D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1B9803-F289-45FF-BEA9-B7CFE8D5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Ulrike.Fischer@bag-selbsthilfe.de</dc:creator>
  <cp:lastModifiedBy>Franzisca Hetzer</cp:lastModifiedBy>
  <cp:revision>2</cp:revision>
  <cp:lastPrinted>2020-07-02T06:33:00Z</cp:lastPrinted>
  <dcterms:created xsi:type="dcterms:W3CDTF">2021-04-15T07:23:00Z</dcterms:created>
  <dcterms:modified xsi:type="dcterms:W3CDTF">2021-04-15T07:23:00Z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0x010100DB3C2E3190855342A28731D0D2002181</vt:lpwstr>
  </property>
</Properties>
</file>