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4C285" w14:textId="0E4E3EEC" w:rsidR="00E439F4" w:rsidRDefault="00B015E6" w:rsidP="0047667C">
      <w:pPr>
        <w:widowControl w:val="0"/>
        <w:spacing w:line="276" w:lineRule="auto"/>
        <w:rPr>
          <w:b/>
          <w:sz w:val="28"/>
        </w:rPr>
      </w:pPr>
      <w:r w:rsidRPr="00D127DB">
        <w:rPr>
          <w:b/>
          <w:noProof/>
          <w:sz w:val="28"/>
        </w:rPr>
        <mc:AlternateContent>
          <mc:Choice Requires="wps">
            <w:drawing>
              <wp:anchor distT="0" distB="0" distL="114300" distR="114300" simplePos="0" relativeHeight="251657728" behindDoc="0" locked="0" layoutInCell="1" allowOverlap="1" wp14:anchorId="183CA6A5" wp14:editId="22850AF3">
                <wp:simplePos x="0" y="0"/>
                <wp:positionH relativeFrom="column">
                  <wp:posOffset>4213850</wp:posOffset>
                </wp:positionH>
                <wp:positionV relativeFrom="paragraph">
                  <wp:posOffset>291315</wp:posOffset>
                </wp:positionV>
                <wp:extent cx="2045777" cy="356870"/>
                <wp:effectExtent l="0" t="0" r="0" b="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777" cy="35687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103FD41D" w14:textId="395A4A1C" w:rsidR="00B015E6" w:rsidRPr="00802009" w:rsidRDefault="00150470">
                            <w:pPr>
                              <w:rPr>
                                <w:rFonts w:ascii="Trebuchet MS" w:hAnsi="Trebuchet MS" w:cs="Calibri"/>
                                <w:b/>
                                <w:color w:val="FFFFFF"/>
                                <w:sz w:val="36"/>
                                <w:szCs w:val="32"/>
                              </w:rPr>
                            </w:pPr>
                            <w:r w:rsidRPr="00802009">
                              <w:rPr>
                                <w:rFonts w:ascii="Trebuchet MS" w:hAnsi="Trebuchet MS" w:cs="Calibri"/>
                                <w:b/>
                                <w:color w:val="FFFFFF"/>
                                <w:sz w:val="36"/>
                                <w:szCs w:val="32"/>
                              </w:rPr>
                              <w:t>Pressemitteilun</w:t>
                            </w:r>
                            <w:r w:rsidR="00B015E6">
                              <w:rPr>
                                <w:rFonts w:ascii="Trebuchet MS" w:hAnsi="Trebuchet MS" w:cs="Calibri"/>
                                <w:b/>
                                <w:color w:val="FFFFFF"/>
                                <w:sz w:val="36"/>
                                <w:szCs w:val="32"/>
                              </w:rPr>
                              <w:t>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3CA6A5" id="_x0000_t202" coordsize="21600,21600" o:spt="202" path="m,l,21600r21600,l21600,xe">
                <v:stroke joinstyle="miter"/>
                <v:path gradientshapeok="t" o:connecttype="rect"/>
              </v:shapetype>
              <v:shape id="Textfeld 2" o:spid="_x0000_s1026" type="#_x0000_t202" style="position:absolute;margin-left:331.8pt;margin-top:22.95pt;width:161.1pt;height:28.1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" filled="f" stroked="f">
                <v:textbox style="mso-fit-shape-to-text:t">
                  <w:txbxContent>
                    <w:p w14:paraId="103FD41D" w14:textId="395A4A1C" w:rsidR="00B015E6" w:rsidRPr="00802009" w:rsidRDefault="00150470">
                      <w:pPr>
                        <w:rPr>
                          <w:rFonts w:ascii="Trebuchet MS" w:hAnsi="Trebuchet MS" w:cs="Calibri"/>
                          <w:b/>
                          <w:color w:val="FFFFFF"/>
                          <w:sz w:val="36"/>
                          <w:szCs w:val="32"/>
                        </w:rPr>
                      </w:pPr>
                      <w:r w:rsidRPr="00802009">
                        <w:rPr>
                          <w:rFonts w:ascii="Trebuchet MS" w:hAnsi="Trebuchet MS" w:cs="Calibri"/>
                          <w:b/>
                          <w:color w:val="FFFFFF"/>
                          <w:sz w:val="36"/>
                          <w:szCs w:val="32"/>
                        </w:rPr>
                        <w:t>Pressemitteilun</w:t>
                      </w:r>
                      <w:r w:rsidR="00B015E6">
                        <w:rPr>
                          <w:rFonts w:ascii="Trebuchet MS" w:hAnsi="Trebuchet MS" w:cs="Calibri"/>
                          <w:b/>
                          <w:color w:val="FFFFFF"/>
                          <w:sz w:val="36"/>
                          <w:szCs w:val="32"/>
                        </w:rPr>
                        <w:t>g</w:t>
                      </w:r>
                    </w:p>
                  </w:txbxContent>
                </v:textbox>
              </v:shape>
            </w:pict>
          </mc:Fallback>
        </mc:AlternateContent>
      </w:r>
      <w:r w:rsidR="00FF79C5" w:rsidRPr="00D127DB">
        <w:rPr>
          <w:b/>
          <w:noProof/>
          <w:sz w:val="28"/>
        </w:rPr>
        <w:drawing>
          <wp:inline distT="0" distB="0" distL="0" distR="0" wp14:anchorId="30B06B48" wp14:editId="7B107D4C">
            <wp:extent cx="1477645" cy="1084580"/>
            <wp:effectExtent l="0" t="0" r="0" b="0"/>
            <wp:docPr id="3" name="Bild 1" descr="BAG_Log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G_Logo-ne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7645" cy="1084580"/>
                    </a:xfrm>
                    <a:prstGeom prst="rect">
                      <a:avLst/>
                    </a:prstGeom>
                    <a:noFill/>
                    <a:ln>
                      <a:noFill/>
                    </a:ln>
                  </pic:spPr>
                </pic:pic>
              </a:graphicData>
            </a:graphic>
          </wp:inline>
        </w:drawing>
      </w:r>
    </w:p>
    <w:p w14:paraId="05BAB5DC" w14:textId="3A97959D" w:rsidR="00AB2BDB" w:rsidRDefault="00AB2BDB" w:rsidP="00AB2BDB">
      <w:pPr>
        <w:spacing w:line="276" w:lineRule="auto"/>
        <w:jc w:val="both"/>
        <w:rPr>
          <w:rFonts w:ascii="Trebuchet MS" w:hAnsi="Trebuchet MS"/>
        </w:rPr>
      </w:pPr>
    </w:p>
    <w:p w14:paraId="41E85D54" w14:textId="62A41D7D" w:rsidR="00643B04" w:rsidRPr="00643B04" w:rsidRDefault="00643B04" w:rsidP="00643B04">
      <w:pPr>
        <w:pStyle w:val="isselectedend"/>
        <w:spacing w:line="276" w:lineRule="auto"/>
        <w:jc w:val="both"/>
        <w:rPr>
          <w:rFonts w:ascii="Trebuchet MS" w:hAnsi="Trebuchet MS"/>
          <w:b/>
          <w:sz w:val="32"/>
        </w:rPr>
      </w:pPr>
      <w:r w:rsidRPr="00643B04">
        <w:rPr>
          <w:rFonts w:ascii="Trebuchet MS" w:hAnsi="Trebuchet MS"/>
          <w:b/>
          <w:sz w:val="32"/>
        </w:rPr>
        <w:t>Patientenversorgung ist kein Preiskampf</w:t>
      </w:r>
    </w:p>
    <w:p w14:paraId="0A51249A" w14:textId="77777777" w:rsidR="00643B04" w:rsidRPr="00643B04" w:rsidRDefault="00643B04" w:rsidP="00643B04">
      <w:pPr>
        <w:pStyle w:val="isselectedend"/>
        <w:spacing w:line="276" w:lineRule="auto"/>
        <w:jc w:val="both"/>
        <w:rPr>
          <w:rFonts w:ascii="Trebuchet MS" w:hAnsi="Trebuchet MS"/>
          <w:b/>
          <w:sz w:val="28"/>
        </w:rPr>
      </w:pPr>
      <w:r w:rsidRPr="00643B04">
        <w:rPr>
          <w:rFonts w:ascii="Trebuchet MS" w:hAnsi="Trebuchet MS"/>
          <w:b/>
          <w:sz w:val="28"/>
        </w:rPr>
        <w:t>BAG SELBSTHILFE warnt vor Ausschreibungen bei Hilfsmitteln und Zytostatika und fordert Nachbesserungen bei der Cannabisversorgung</w:t>
      </w:r>
    </w:p>
    <w:p w14:paraId="65F5ED8D" w14:textId="0070117A" w:rsidR="00643B04" w:rsidRPr="00643B04" w:rsidRDefault="00643B04" w:rsidP="00643B04">
      <w:pPr>
        <w:pStyle w:val="isselectedend"/>
        <w:spacing w:line="276" w:lineRule="auto"/>
        <w:jc w:val="both"/>
        <w:rPr>
          <w:rFonts w:ascii="Trebuchet MS" w:hAnsi="Trebuchet MS"/>
        </w:rPr>
      </w:pPr>
      <w:r w:rsidRPr="00643B04">
        <w:rPr>
          <w:rFonts w:ascii="Trebuchet MS" w:hAnsi="Trebuchet MS"/>
        </w:rPr>
        <w:t xml:space="preserve">Düsseldorf, 7.10.2026 – Die BAG SELBSTHILFE warnt vor erheblichen Nachteilen für Patient*innen durch </w:t>
      </w:r>
      <w:r>
        <w:rPr>
          <w:rFonts w:ascii="Trebuchet MS" w:hAnsi="Trebuchet MS"/>
        </w:rPr>
        <w:t>die</w:t>
      </w:r>
      <w:r w:rsidRPr="00643B04">
        <w:rPr>
          <w:rFonts w:ascii="Trebuchet MS" w:hAnsi="Trebuchet MS"/>
        </w:rPr>
        <w:t xml:space="preserve"> Wiedereinführung von Ausschreibungen bei Hilfsmitteln und Zytostatika</w:t>
      </w:r>
      <w:r>
        <w:rPr>
          <w:rFonts w:ascii="Trebuchet MS" w:hAnsi="Trebuchet MS"/>
        </w:rPr>
        <w:t>.</w:t>
      </w:r>
      <w:r w:rsidRPr="00643B04">
        <w:rPr>
          <w:rFonts w:ascii="Trebuchet MS" w:hAnsi="Trebuchet MS"/>
        </w:rPr>
        <w:t xml:space="preserve"> Auch bei der geplanten Neuregelung der Cannabisversorgung sieht </w:t>
      </w:r>
      <w:r>
        <w:rPr>
          <w:rFonts w:ascii="Trebuchet MS" w:hAnsi="Trebuchet MS"/>
        </w:rPr>
        <w:t>der Dachverband für chronisch kranke und behinderte Menschen</w:t>
      </w:r>
      <w:r w:rsidRPr="00643B04">
        <w:rPr>
          <w:rFonts w:ascii="Trebuchet MS" w:hAnsi="Trebuchet MS"/>
        </w:rPr>
        <w:t xml:space="preserve"> dringenden Nachbesserungsbedarf.</w:t>
      </w:r>
    </w:p>
    <w:p w14:paraId="26A7309C" w14:textId="77777777" w:rsidR="00643B04" w:rsidRPr="00643B04" w:rsidRDefault="00643B04" w:rsidP="00643B04">
      <w:pPr>
        <w:pStyle w:val="isselectedend"/>
        <w:spacing w:line="276" w:lineRule="auto"/>
        <w:jc w:val="both"/>
        <w:rPr>
          <w:rFonts w:ascii="Trebuchet MS" w:hAnsi="Trebuchet MS"/>
        </w:rPr>
      </w:pPr>
      <w:r w:rsidRPr="00643B04">
        <w:rPr>
          <w:rFonts w:ascii="Trebuchet MS" w:hAnsi="Trebuchet MS"/>
        </w:rPr>
        <w:t>„Bei Hilfsmitteln darf nicht der günstigste Anbieter darüber entscheiden, was für einen Menschen medizinisch und im Alltag geeignet ist“, erklärt Dr. Martin Danner, Bundesgeschäftsführer der BAG SELBSTHILFE. Ausschreibungen schränken die freie und bedarfsgerechte Wahl des Leistungserbringers erheblich ein. Gerade bei individuell anzupassenden oder dauerhaft benötigten Hilfsmitteln kann der Wechsel eines vertrauten Anbieters die Versorgungskontinuität beeinträchtigen und für Betroffene zusätzliche Belastungen verursachen.</w:t>
      </w:r>
    </w:p>
    <w:p w14:paraId="7700AA35" w14:textId="583398E4" w:rsidR="00643B04" w:rsidRPr="00643B04" w:rsidRDefault="00643B04" w:rsidP="00643B04">
      <w:pPr>
        <w:pStyle w:val="isselectedend"/>
        <w:spacing w:line="276" w:lineRule="auto"/>
        <w:jc w:val="both"/>
        <w:rPr>
          <w:rFonts w:ascii="Trebuchet MS" w:hAnsi="Trebuchet MS"/>
        </w:rPr>
      </w:pPr>
      <w:r w:rsidRPr="00643B04">
        <w:rPr>
          <w:rFonts w:ascii="Trebuchet MS" w:hAnsi="Trebuchet MS"/>
        </w:rPr>
        <w:t xml:space="preserve">Die Erfahrungen mit Ausschreibungen in der Vergangenheit haben </w:t>
      </w:r>
      <w:r>
        <w:rPr>
          <w:rFonts w:ascii="Trebuchet MS" w:hAnsi="Trebuchet MS"/>
        </w:rPr>
        <w:t xml:space="preserve">zudem </w:t>
      </w:r>
      <w:r w:rsidRPr="00643B04">
        <w:rPr>
          <w:rFonts w:ascii="Trebuchet MS" w:hAnsi="Trebuchet MS"/>
        </w:rPr>
        <w:t>gezeigt, dass eine primär preisorientierte Versorgung den Anforderungen komplexer Hilfsmittel nicht gerecht wird. Beratung, individuelle Anpassung, Nachbetreuung und schnelle Reparaturen dürfen nicht hinter standardisierten und möglichst kostengünstigen Lösungen zurückstehen. Daher ist nicht nachvollziehbar, warum eine Regelung wieder eingeführt werden soll, die der Gesetzgeber gerade aufgrund schlechter Erfahrungen aus dem SGB V gestrichen hatte.</w:t>
      </w:r>
    </w:p>
    <w:p w14:paraId="6F8EB5C7" w14:textId="77777777" w:rsidR="00643B04" w:rsidRPr="00643B04" w:rsidRDefault="00643B04" w:rsidP="00643B04">
      <w:pPr>
        <w:pStyle w:val="isselectedend"/>
        <w:spacing w:line="276" w:lineRule="auto"/>
        <w:jc w:val="both"/>
        <w:rPr>
          <w:rFonts w:ascii="Trebuchet MS" w:hAnsi="Trebuchet MS"/>
        </w:rPr>
      </w:pPr>
      <w:r w:rsidRPr="00643B04">
        <w:rPr>
          <w:rFonts w:ascii="Trebuchet MS" w:hAnsi="Trebuchet MS"/>
        </w:rPr>
        <w:t>Besonders kritisch ist die Gefahr von Aufzahlungen. Versicherte könnten unter Druck geraten, für eine ihren individuellen Bedürfnissen entsprechende Versorgung zusätzliche Kosten zu übernehmen, obwohl grundsätzlich Anspruch auf eine notwendige und bedarfsgerechte Versorgung besteht. Nur wenige Patient*innen werden bereit oder in der Lage sein, diesen Anspruch notfalls gerichtlich durchzusetzen. Zugleich besteht das Risiko, dass Anbieter mögliche Aufzahlungen von vornherein einkalkulieren und dadurch zusätzlicher Druck auf Betroffene entsteht.</w:t>
      </w:r>
    </w:p>
    <w:p w14:paraId="50E07D51" w14:textId="77777777" w:rsidR="00643B04" w:rsidRPr="00643B04" w:rsidRDefault="00643B04" w:rsidP="00643B04">
      <w:pPr>
        <w:pStyle w:val="isselectedend"/>
        <w:spacing w:line="276" w:lineRule="auto"/>
        <w:jc w:val="both"/>
        <w:rPr>
          <w:rFonts w:ascii="Trebuchet MS" w:hAnsi="Trebuchet MS"/>
        </w:rPr>
      </w:pPr>
      <w:r w:rsidRPr="00643B04">
        <w:rPr>
          <w:rFonts w:ascii="Trebuchet MS" w:hAnsi="Trebuchet MS"/>
        </w:rPr>
        <w:t xml:space="preserve">„Eine Versorgung, bei der die Qualität der individuell erforderlichen Leistung vom eigenen Geldbeutel abhängt, wäre mit einer solidarischen Krankenversicherung nicht </w:t>
      </w:r>
      <w:r w:rsidRPr="00643B04">
        <w:rPr>
          <w:rFonts w:ascii="Trebuchet MS" w:hAnsi="Trebuchet MS"/>
        </w:rPr>
        <w:lastRenderedPageBreak/>
        <w:t>vereinbar“, so Danner. Ausschreibungen bergen insbesondere bei komplexen Versorgungen die Gefahr einer faktischen Zwei-Klassen-Versorgung. Wer notwendige Mehrkosten nicht aufbringen kann, könnte auf eine weniger geeignete Versorgung verwiesen werden.</w:t>
      </w:r>
    </w:p>
    <w:p w14:paraId="4D7C472B" w14:textId="77777777" w:rsidR="00B015E6" w:rsidRDefault="00643B04" w:rsidP="00B015E6">
      <w:pPr>
        <w:pStyle w:val="isselectedend"/>
        <w:spacing w:line="276" w:lineRule="auto"/>
        <w:jc w:val="both"/>
        <w:rPr>
          <w:rFonts w:ascii="Trebuchet MS" w:hAnsi="Trebuchet MS"/>
        </w:rPr>
      </w:pPr>
      <w:r w:rsidRPr="00643B04">
        <w:rPr>
          <w:rFonts w:ascii="Trebuchet MS" w:hAnsi="Trebuchet MS"/>
        </w:rPr>
        <w:t>Auch die geplante Wiedereinführung von Ausschreibungen bei Zytostatika lehnt die BAG SELBSTHILFE ab. Der Gesetzgeber hatte Ausschreibungen dort nach erheblichen Problemen mit möglichen Auswirkungen auf die Patientensicherheit zu Recht ausgeschlossen.</w:t>
      </w:r>
    </w:p>
    <w:p w14:paraId="2986A60C" w14:textId="67C36165" w:rsidR="009C48AF" w:rsidRDefault="009C48AF" w:rsidP="00B015E6">
      <w:pPr>
        <w:pStyle w:val="isselectedend"/>
        <w:spacing w:line="276" w:lineRule="auto"/>
        <w:jc w:val="both"/>
        <w:rPr>
          <w:rFonts w:ascii="Trebuchet MS" w:hAnsi="Trebuchet MS"/>
        </w:rPr>
      </w:pPr>
      <w:r w:rsidRPr="00B015E6">
        <w:rPr>
          <w:rFonts w:ascii="Trebuchet MS" w:hAnsi="Trebuchet MS"/>
          <w:lang w:eastAsia="en-US"/>
        </w:rPr>
        <w:t>Die BAG SELBSTHILFE lehnt auch die Wiedereinführung von Ausschreibungen im Zytostatika Bereich über einen Änderungsantrag ab. In der Zeit von 2015 bis 2017 ist es dadurch zu Versorgungsengpässen und damit zu lebensgefährlichen Therapieverzögerungen gekommen, weshalb man mit gutem Grund 2017 die Ausschreibungen abgeschafft hatte. Aus der Sicht der BAG SELBSTHILFE ist es unangemessen, die Ausschreibungen nun ohne sorgfältige Diskussion wieder einführen zu wollen, obwohl es über die sog. Hilfstaxe ja andere Instrumente der Kostendämpfung gibt.</w:t>
      </w:r>
    </w:p>
    <w:p w14:paraId="73B81D5C" w14:textId="77777777" w:rsidR="00643B04" w:rsidRPr="00643B04" w:rsidRDefault="00643B04" w:rsidP="00643B04">
      <w:pPr>
        <w:pStyle w:val="isselectedend"/>
        <w:spacing w:line="276" w:lineRule="auto"/>
        <w:jc w:val="both"/>
        <w:rPr>
          <w:rFonts w:ascii="Trebuchet MS" w:hAnsi="Trebuchet MS"/>
        </w:rPr>
      </w:pPr>
      <w:bookmarkStart w:id="0" w:name="_GoBack"/>
      <w:bookmarkEnd w:id="0"/>
      <w:r w:rsidRPr="00643B04">
        <w:rPr>
          <w:rFonts w:ascii="Trebuchet MS" w:hAnsi="Trebuchet MS"/>
        </w:rPr>
        <w:t>Dringenden Nachbesserungsbedarf sieht die BAG SELBSTHILFE zudem bei der geplanten Neuregelung der Cannabisversorgung. Durch die Abschaffung der Versorgung mit Cannabisblüten im Rahmen des Beitragsstabilisierungsgesetzes ist aus Sicht des Dachverbandes eine Versorgungslücke bei verdampfbaren beziehungsweise inhalierbaren Cannabisextrakten entstanden.</w:t>
      </w:r>
    </w:p>
    <w:p w14:paraId="794B40A4" w14:textId="77777777" w:rsidR="00643B04" w:rsidRPr="00643B04" w:rsidRDefault="00643B04" w:rsidP="00643B04">
      <w:pPr>
        <w:pStyle w:val="isselectedend"/>
        <w:spacing w:line="276" w:lineRule="auto"/>
        <w:jc w:val="both"/>
        <w:rPr>
          <w:rFonts w:ascii="Trebuchet MS" w:hAnsi="Trebuchet MS"/>
        </w:rPr>
      </w:pPr>
      <w:r w:rsidRPr="00643B04">
        <w:rPr>
          <w:rFonts w:ascii="Trebuchet MS" w:hAnsi="Trebuchet MS"/>
        </w:rPr>
        <w:t>Diese Darreichungsformen werden von Menschen benötigt, die auf einen raschen Wirkungseintritt und eine kürzere Wirkungsdauer angewiesen sind. Sie können damit eine geeignete Therapieoption darstellen, nachdem Cannabisblüten aus der Erstattung der Gesetzlichen Krankenversicherung herausfallen. Die geplante Regelung muss deshalb neben den Voraussetzungen für eine Kostenübernahme auch den Leistungsumfang eindeutig bestimmen.</w:t>
      </w:r>
    </w:p>
    <w:p w14:paraId="56FBC073" w14:textId="77777777" w:rsidR="00643B04" w:rsidRPr="00643B04" w:rsidRDefault="00643B04" w:rsidP="00643B04">
      <w:pPr>
        <w:pStyle w:val="isselectedend"/>
        <w:spacing w:line="276" w:lineRule="auto"/>
        <w:jc w:val="both"/>
        <w:rPr>
          <w:rFonts w:ascii="Trebuchet MS" w:hAnsi="Trebuchet MS"/>
        </w:rPr>
      </w:pPr>
      <w:r w:rsidRPr="00643B04">
        <w:rPr>
          <w:rFonts w:ascii="Trebuchet MS" w:hAnsi="Trebuchet MS"/>
        </w:rPr>
        <w:t>Problematisch ist insbesondere, dass das Deutsche Arzneibuch bislang eine Monografie für eingestellte Cannabisextrakte enthält, die aus einer Zeit stammt, in der die orale Anwendung dieser Extrakte im Vordergrund stand. Aus Sicht der BAG SELBSTHILFE muss daher ausdrücklich klargestellt werden, dass der Leistungsumfang auch verdampfbare und inhalierbare Cannabisextrakte umfasst. Andernfalls droht eine neue Versorgungslücke, obwohl diese Therapieoption für bestimmte Patient*innen erforderlich sein kann.</w:t>
      </w:r>
    </w:p>
    <w:p w14:paraId="1312D2C6" w14:textId="77777777" w:rsidR="00643B04" w:rsidRPr="00643B04" w:rsidRDefault="00643B04" w:rsidP="00643B04">
      <w:pPr>
        <w:pStyle w:val="isselectedend"/>
        <w:spacing w:line="276" w:lineRule="auto"/>
        <w:jc w:val="both"/>
        <w:rPr>
          <w:rFonts w:ascii="Trebuchet MS" w:hAnsi="Trebuchet MS"/>
        </w:rPr>
      </w:pPr>
      <w:r w:rsidRPr="00643B04">
        <w:rPr>
          <w:rFonts w:ascii="Trebuchet MS" w:hAnsi="Trebuchet MS"/>
        </w:rPr>
        <w:t xml:space="preserve">Positiv bewertet die BAG SELBSTHILFE hingegen die Wiedereinführung der Informationspflicht der Krankenkassen bei Beitragserhöhungen. Ebenfalls begrüßt werden die vorgesehenen Ausnahmeregelungen von der Budgetierung im Bereich der Psychotherapie. Beide Regelungen können aus Sicht der Selbsthilfe dazu beitragen, die </w:t>
      </w:r>
      <w:r w:rsidRPr="00643B04">
        <w:rPr>
          <w:rFonts w:ascii="Trebuchet MS" w:hAnsi="Trebuchet MS"/>
        </w:rPr>
        <w:lastRenderedPageBreak/>
        <w:t>Transparenz für Versicherte zu verbessern und eine bedarfsgerechte psychotherapeutische Versorgung zu sichern.</w:t>
      </w:r>
    </w:p>
    <w:p w14:paraId="542CA4FC" w14:textId="2E10C7B9" w:rsidR="00643B04" w:rsidRPr="00643B04" w:rsidRDefault="00643B04" w:rsidP="00643B04">
      <w:pPr>
        <w:pStyle w:val="StandardWeb"/>
        <w:spacing w:line="276" w:lineRule="auto"/>
        <w:jc w:val="both"/>
        <w:rPr>
          <w:rFonts w:ascii="Trebuchet MS" w:hAnsi="Trebuchet MS"/>
        </w:rPr>
      </w:pPr>
      <w:r w:rsidRPr="00643B04">
        <w:rPr>
          <w:rFonts w:ascii="Trebuchet MS" w:hAnsi="Trebuchet MS"/>
        </w:rPr>
        <w:t xml:space="preserve">Die BAG SELBSTHILFE </w:t>
      </w:r>
      <w:r>
        <w:rPr>
          <w:rFonts w:ascii="Trebuchet MS" w:hAnsi="Trebuchet MS"/>
        </w:rPr>
        <w:t>fordert den</w:t>
      </w:r>
      <w:r w:rsidRPr="00643B04">
        <w:rPr>
          <w:rFonts w:ascii="Trebuchet MS" w:hAnsi="Trebuchet MS"/>
        </w:rPr>
        <w:t xml:space="preserve"> Gesetzgeber</w:t>
      </w:r>
      <w:r>
        <w:rPr>
          <w:rFonts w:ascii="Trebuchet MS" w:hAnsi="Trebuchet MS"/>
        </w:rPr>
        <w:t xml:space="preserve"> auf</w:t>
      </w:r>
      <w:r w:rsidRPr="00643B04">
        <w:rPr>
          <w:rFonts w:ascii="Trebuchet MS" w:hAnsi="Trebuchet MS"/>
        </w:rPr>
        <w:t>, die geplanten Regelungen aus Patientensicht grundlegend zu überprüfen. Wirtschaftlichkeit im Gesundheitswesen ist notwendig. Sie darf jedoch nicht dazu führen, dass individuelle Bedarfe, Versorgungssicherheit und Patientensicherheit gegenüber kurzfristigen Einsparzielen ins Hintertreffen geraten.</w:t>
      </w:r>
    </w:p>
    <w:p w14:paraId="4FC23415" w14:textId="77777777" w:rsidR="00643B04" w:rsidRDefault="00643B04" w:rsidP="00643B04">
      <w:pPr>
        <w:spacing w:before="240" w:after="240" w:line="276" w:lineRule="auto"/>
        <w:contextualSpacing/>
        <w:jc w:val="both"/>
        <w:rPr>
          <w:rFonts w:ascii="Trebuchet MS" w:hAnsi="Trebuchet MS"/>
        </w:rPr>
      </w:pPr>
    </w:p>
    <w:p w14:paraId="3F0DD9F7" w14:textId="7847D68F" w:rsidR="00AB2BDB" w:rsidRPr="00AB2BDB" w:rsidRDefault="00AB2BDB" w:rsidP="00FE79DC">
      <w:pPr>
        <w:spacing w:line="276" w:lineRule="auto"/>
        <w:jc w:val="both"/>
        <w:rPr>
          <w:rFonts w:ascii="Trebuchet MS" w:hAnsi="Trebuchet MS"/>
        </w:rPr>
      </w:pPr>
    </w:p>
    <w:p w14:paraId="6FAB31FF" w14:textId="232D145D" w:rsidR="009275E2" w:rsidRPr="009275E2" w:rsidRDefault="009275E2" w:rsidP="006A316C">
      <w:pPr>
        <w:pStyle w:val="StandardWeb"/>
        <w:spacing w:before="0" w:beforeAutospacing="0" w:after="0" w:afterAutospacing="0" w:line="276" w:lineRule="auto"/>
        <w:jc w:val="both"/>
        <w:rPr>
          <w:rFonts w:ascii="Trebuchet MS" w:hAnsi="Trebuchet MS"/>
          <w:noProof/>
          <w:color w:val="000000"/>
        </w:rPr>
      </w:pPr>
      <w:r w:rsidRPr="009275E2">
        <w:rPr>
          <w:rFonts w:ascii="Trebuchet MS" w:hAnsi="Trebuchet MS" w:cs="Arial"/>
          <w:noProof/>
          <w:color w:val="000000"/>
        </w:rPr>
        <w:t>Burga Torges</w:t>
      </w:r>
    </w:p>
    <w:p w14:paraId="15A9EC77" w14:textId="77777777" w:rsidR="009275E2" w:rsidRPr="009275E2" w:rsidRDefault="009275E2" w:rsidP="009275E2">
      <w:pPr>
        <w:rPr>
          <w:rFonts w:ascii="Trebuchet MS" w:hAnsi="Trebuchet MS"/>
          <w:noProof/>
          <w:color w:val="000000"/>
        </w:rPr>
      </w:pPr>
      <w:r w:rsidRPr="009275E2">
        <w:rPr>
          <w:rFonts w:ascii="Trebuchet MS" w:hAnsi="Trebuchet MS" w:cs="Arial"/>
          <w:noProof/>
          <w:color w:val="000000"/>
        </w:rPr>
        <w:t>Referatsleitung Presse- &amp; Öffentlichkeitsarbeit</w:t>
      </w:r>
    </w:p>
    <w:p w14:paraId="32E14934" w14:textId="77777777" w:rsidR="009275E2" w:rsidRPr="009275E2" w:rsidRDefault="009275E2" w:rsidP="009275E2">
      <w:pPr>
        <w:rPr>
          <w:rFonts w:ascii="Trebuchet MS" w:hAnsi="Trebuchet MS"/>
          <w:noProof/>
          <w:color w:val="000000"/>
        </w:rPr>
      </w:pPr>
    </w:p>
    <w:p w14:paraId="07C21DAC" w14:textId="77777777" w:rsidR="009275E2" w:rsidRPr="009275E2" w:rsidRDefault="009275E2" w:rsidP="009275E2">
      <w:pPr>
        <w:rPr>
          <w:rFonts w:ascii="Trebuchet MS" w:hAnsi="Trebuchet MS"/>
          <w:noProof/>
          <w:color w:val="000000"/>
        </w:rPr>
      </w:pPr>
      <w:r w:rsidRPr="009275E2">
        <w:rPr>
          <w:rFonts w:ascii="Trebuchet MS" w:hAnsi="Trebuchet MS" w:cs="Arial"/>
          <w:noProof/>
          <w:color w:val="000000"/>
        </w:rPr>
        <w:t>BAG SELBSTHILFE</w:t>
      </w:r>
    </w:p>
    <w:p w14:paraId="3CF8F16D" w14:textId="77777777" w:rsidR="009275E2" w:rsidRPr="009275E2" w:rsidRDefault="009275E2" w:rsidP="009275E2">
      <w:pPr>
        <w:rPr>
          <w:rFonts w:ascii="Trebuchet MS" w:hAnsi="Trebuchet MS"/>
          <w:noProof/>
          <w:color w:val="000000"/>
        </w:rPr>
      </w:pPr>
      <w:r w:rsidRPr="009275E2">
        <w:rPr>
          <w:rFonts w:ascii="Trebuchet MS" w:hAnsi="Trebuchet MS" w:cs="Arial"/>
          <w:noProof/>
          <w:color w:val="000000"/>
        </w:rPr>
        <w:t>Kirchfeldstraße 149</w:t>
      </w:r>
    </w:p>
    <w:p w14:paraId="3552C74D" w14:textId="77777777" w:rsidR="009275E2" w:rsidRPr="009275E2" w:rsidRDefault="009275E2" w:rsidP="009275E2">
      <w:pPr>
        <w:rPr>
          <w:rFonts w:ascii="Trebuchet MS" w:hAnsi="Trebuchet MS"/>
          <w:noProof/>
          <w:color w:val="000000"/>
        </w:rPr>
      </w:pPr>
      <w:r w:rsidRPr="009275E2">
        <w:rPr>
          <w:rFonts w:ascii="Trebuchet MS" w:hAnsi="Trebuchet MS" w:cs="Arial"/>
          <w:noProof/>
          <w:color w:val="000000"/>
        </w:rPr>
        <w:t>40215 Düsseldorf</w:t>
      </w:r>
    </w:p>
    <w:p w14:paraId="43B4B39B" w14:textId="77777777" w:rsidR="009275E2" w:rsidRPr="009275E2" w:rsidRDefault="009275E2" w:rsidP="009275E2">
      <w:pPr>
        <w:rPr>
          <w:rFonts w:ascii="Trebuchet MS" w:eastAsia="Calibri" w:hAnsi="Trebuchet MS" w:cs="Arial"/>
          <w:noProof/>
          <w:color w:val="000000"/>
        </w:rPr>
      </w:pPr>
      <w:r w:rsidRPr="009275E2">
        <w:rPr>
          <w:rFonts w:ascii="Trebuchet MS" w:eastAsia="Calibri" w:hAnsi="Trebuchet MS" w:cs="Arial"/>
          <w:noProof/>
          <w:color w:val="000000"/>
        </w:rPr>
        <w:t>Tel.:    0211-31006-25</w:t>
      </w:r>
    </w:p>
    <w:p w14:paraId="065B2AF6" w14:textId="77777777" w:rsidR="009275E2" w:rsidRPr="009275E2" w:rsidRDefault="009275E2" w:rsidP="009275E2">
      <w:pPr>
        <w:rPr>
          <w:rFonts w:ascii="Trebuchet MS" w:eastAsia="Calibri" w:hAnsi="Trebuchet MS" w:cs="Arial"/>
          <w:noProof/>
          <w:color w:val="000000"/>
        </w:rPr>
      </w:pPr>
      <w:r w:rsidRPr="009275E2">
        <w:rPr>
          <w:rFonts w:ascii="Trebuchet MS" w:eastAsia="Calibri" w:hAnsi="Trebuchet MS" w:cs="Arial"/>
          <w:noProof/>
          <w:color w:val="000000"/>
        </w:rPr>
        <w:t>Fax.:    0211-31006-48</w:t>
      </w:r>
    </w:p>
    <w:p w14:paraId="728BD730" w14:textId="77777777" w:rsidR="009275E2" w:rsidRPr="009275E2" w:rsidRDefault="009275E2" w:rsidP="009275E2">
      <w:pPr>
        <w:rPr>
          <w:rFonts w:ascii="Trebuchet MS" w:eastAsia="Calibri" w:hAnsi="Trebuchet MS" w:cs="Arial"/>
          <w:noProof/>
          <w:color w:val="000000"/>
        </w:rPr>
      </w:pPr>
      <w:r w:rsidRPr="009275E2">
        <w:rPr>
          <w:rFonts w:ascii="Trebuchet MS" w:eastAsia="Calibri" w:hAnsi="Trebuchet MS" w:cs="Calibri"/>
          <w:noProof/>
          <w:color w:val="006FC9"/>
        </w:rPr>
        <w:t> </w:t>
      </w:r>
    </w:p>
    <w:p w14:paraId="79CB32A3" w14:textId="77777777" w:rsidR="009275E2" w:rsidRPr="009275E2" w:rsidRDefault="00534009" w:rsidP="009275E2">
      <w:pPr>
        <w:rPr>
          <w:rFonts w:ascii="Trebuchet MS" w:eastAsia="Calibri" w:hAnsi="Trebuchet MS" w:cs="Arial"/>
          <w:noProof/>
          <w:color w:val="000000"/>
        </w:rPr>
      </w:pPr>
      <w:hyperlink r:id="rId9" w:tgtFrame="_blank" w:history="1">
        <w:r w:rsidR="009275E2" w:rsidRPr="009275E2">
          <w:rPr>
            <w:rStyle w:val="Hyperlink"/>
            <w:rFonts w:ascii="Trebuchet MS" w:eastAsia="Calibri" w:hAnsi="Trebuchet MS" w:cs="Calibri"/>
            <w:noProof/>
            <w:color w:val="006FC9"/>
          </w:rPr>
          <w:t>burga.torges@bag-selbsthilfe.de</w:t>
        </w:r>
      </w:hyperlink>
    </w:p>
    <w:p w14:paraId="03628E21" w14:textId="77777777" w:rsidR="009275E2" w:rsidRDefault="009275E2" w:rsidP="009275E2">
      <w:pPr>
        <w:rPr>
          <w:rFonts w:ascii="Arial" w:eastAsia="Calibri" w:hAnsi="Arial" w:cs="Arial"/>
          <w:noProof/>
          <w:color w:val="000000"/>
        </w:rPr>
      </w:pPr>
      <w:r>
        <w:rPr>
          <w:rFonts w:ascii="Trebuchet MS" w:eastAsia="Calibri" w:hAnsi="Trebuchet MS" w:cs="Arial"/>
          <w:noProof/>
          <w:color w:val="006FC9"/>
        </w:rPr>
        <w:t> </w:t>
      </w:r>
    </w:p>
    <w:p w14:paraId="6A2A4388" w14:textId="615ED471" w:rsidR="009275E2" w:rsidRDefault="009275E2" w:rsidP="009275E2">
      <w:pPr>
        <w:rPr>
          <w:noProof/>
          <w:color w:val="006FC9"/>
        </w:rPr>
      </w:pPr>
      <w:r>
        <w:rPr>
          <w:noProof/>
          <w:color w:val="0000FF"/>
        </w:rPr>
        <w:drawing>
          <wp:inline distT="0" distB="0" distL="0" distR="0" wp14:anchorId="64330A70" wp14:editId="741E71E3">
            <wp:extent cx="327660" cy="327660"/>
            <wp:effectExtent l="0" t="0" r="0" b="0"/>
            <wp:docPr id="8" name="Grafik 8" descr="https://www.bag-selbsthilfe.de/fileadmin/user_upload/Mail_Icons_Zeichenflaeche_1.png">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APstImg680819" descr="https://www.bag-selbsthilfe.de/fileadmin/user_upload/Mail_Icons_Zeichenflaeche_1.png">
                      <a:hlinkClick r:id="rId10" tgtFrame="_blank"/>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660" cy="327660"/>
                    </a:xfrm>
                    <a:prstGeom prst="rect">
                      <a:avLst/>
                    </a:prstGeom>
                    <a:noFill/>
                    <a:ln>
                      <a:noFill/>
                    </a:ln>
                  </pic:spPr>
                </pic:pic>
              </a:graphicData>
            </a:graphic>
          </wp:inline>
        </w:drawing>
      </w:r>
      <w:r>
        <w:rPr>
          <w:noProof/>
          <w:color w:val="006FC9"/>
        </w:rPr>
        <w:t>  </w:t>
      </w:r>
      <w:r>
        <w:rPr>
          <w:noProof/>
          <w:color w:val="0000FF"/>
        </w:rPr>
        <w:drawing>
          <wp:inline distT="0" distB="0" distL="0" distR="0" wp14:anchorId="15245922" wp14:editId="5A2AF94F">
            <wp:extent cx="327660" cy="327660"/>
            <wp:effectExtent l="0" t="0" r="0" b="0"/>
            <wp:docPr id="7" name="Grafik 7" descr="https://www.bag-selbsthilfe.de/fileadmin/user_upload/Mail_Icons-02.png">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APstImg41319" descr="https://www.bag-selbsthilfe.de/fileadmin/user_upload/Mail_Icons-02.png">
                      <a:hlinkClick r:id="rId12" tgtFrame="_blank"/>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7660" cy="327660"/>
                    </a:xfrm>
                    <a:prstGeom prst="rect">
                      <a:avLst/>
                    </a:prstGeom>
                    <a:noFill/>
                    <a:ln>
                      <a:noFill/>
                    </a:ln>
                  </pic:spPr>
                </pic:pic>
              </a:graphicData>
            </a:graphic>
          </wp:inline>
        </w:drawing>
      </w:r>
      <w:r>
        <w:rPr>
          <w:noProof/>
          <w:color w:val="006FC9"/>
        </w:rPr>
        <w:t>  </w:t>
      </w:r>
      <w:r>
        <w:rPr>
          <w:noProof/>
          <w:color w:val="0000FF"/>
        </w:rPr>
        <w:drawing>
          <wp:inline distT="0" distB="0" distL="0" distR="0" wp14:anchorId="2E7C3D27" wp14:editId="7286C096">
            <wp:extent cx="327660" cy="327660"/>
            <wp:effectExtent l="0" t="0" r="0" b="0"/>
            <wp:docPr id="6" name="Grafik 6" descr="https://www.bag-selbsthilfe.de/fileadmin/user_upload/Mail_Icons-03.png">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APstImg273725" descr="https://www.bag-selbsthilfe.de/fileadmin/user_upload/Mail_Icons-03.png">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7660" cy="327660"/>
                    </a:xfrm>
                    <a:prstGeom prst="rect">
                      <a:avLst/>
                    </a:prstGeom>
                    <a:noFill/>
                    <a:ln>
                      <a:noFill/>
                    </a:ln>
                  </pic:spPr>
                </pic:pic>
              </a:graphicData>
            </a:graphic>
          </wp:inline>
        </w:drawing>
      </w:r>
      <w:r>
        <w:rPr>
          <w:noProof/>
          <w:color w:val="006FC9"/>
        </w:rPr>
        <w:t>  </w:t>
      </w:r>
      <w:r>
        <w:rPr>
          <w:noProof/>
          <w:color w:val="0000FF"/>
        </w:rPr>
        <w:drawing>
          <wp:inline distT="0" distB="0" distL="0" distR="0" wp14:anchorId="6F42C5CD" wp14:editId="4E36D9AF">
            <wp:extent cx="335280" cy="327660"/>
            <wp:effectExtent l="0" t="0" r="7620" b="0"/>
            <wp:docPr id="5" name="Grafik 5" descr="https://www.bag-selbsthilfe.de/fileadmin/user_upload/Mail_Icons-04.png">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APstImg411917" descr="https://www.bag-selbsthilfe.de/fileadmin/user_upload/Mail_Icons-04.png">
                      <a:hlinkClick r:id="rId16" tgtFrame="_blank"/>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5280" cy="327660"/>
                    </a:xfrm>
                    <a:prstGeom prst="rect">
                      <a:avLst/>
                    </a:prstGeom>
                    <a:noFill/>
                    <a:ln>
                      <a:noFill/>
                    </a:ln>
                  </pic:spPr>
                </pic:pic>
              </a:graphicData>
            </a:graphic>
          </wp:inline>
        </w:drawing>
      </w:r>
    </w:p>
    <w:p w14:paraId="0E08E086" w14:textId="77777777" w:rsidR="00A6740B" w:rsidRDefault="00A6740B" w:rsidP="009275E2">
      <w:pPr>
        <w:rPr>
          <w:rFonts w:ascii="Calibri" w:hAnsi="Calibri" w:cs="Calibri"/>
          <w:noProof/>
          <w:color w:val="000000"/>
        </w:rPr>
      </w:pPr>
    </w:p>
    <w:p w14:paraId="13186BB8" w14:textId="27303F2D" w:rsidR="00FD52E1" w:rsidRPr="009275E2" w:rsidRDefault="00FD52E1" w:rsidP="00A6740B">
      <w:pPr>
        <w:spacing w:line="276" w:lineRule="auto"/>
        <w:jc w:val="both"/>
        <w:rPr>
          <w:rFonts w:ascii="Calibri" w:hAnsi="Calibri" w:cs="Calibri"/>
          <w:noProof/>
          <w:color w:val="000000"/>
        </w:rPr>
      </w:pPr>
      <w:r w:rsidRPr="00110AAC">
        <w:rPr>
          <w:rFonts w:ascii="Trebuchet MS" w:hAnsi="Trebuchet MS" w:cs="Calibri"/>
          <w:sz w:val="20"/>
        </w:rPr>
        <w:t>Die BAG SELBSTHILFE mit Sitz in Düsseldorf ist die Dachorganisation von 1</w:t>
      </w:r>
      <w:r w:rsidR="00226322">
        <w:rPr>
          <w:rFonts w:ascii="Trebuchet MS" w:hAnsi="Trebuchet MS" w:cs="Calibri"/>
          <w:sz w:val="20"/>
        </w:rPr>
        <w:t>19</w:t>
      </w:r>
      <w:r w:rsidRPr="00110AAC">
        <w:rPr>
          <w:rFonts w:ascii="Trebuchet MS" w:hAnsi="Trebuchet MS" w:cs="Calibri"/>
          <w:sz w:val="20"/>
        </w:rPr>
        <w:t xml:space="preserve"> bundesweiten Selbsthilfeverbänden behinderter und chronisch kranker Menschen und ihrer Angehörigen. Darüber hinaus vereint sie 1</w:t>
      </w:r>
      <w:r w:rsidR="00CB7AAF" w:rsidRPr="00110AAC">
        <w:rPr>
          <w:rFonts w:ascii="Trebuchet MS" w:hAnsi="Trebuchet MS" w:cs="Calibri"/>
          <w:sz w:val="20"/>
        </w:rPr>
        <w:t>3</w:t>
      </w:r>
      <w:r w:rsidRPr="00110AAC">
        <w:rPr>
          <w:rFonts w:ascii="Trebuchet MS" w:hAnsi="Trebuchet MS" w:cs="Calibri"/>
          <w:sz w:val="20"/>
        </w:rPr>
        <w:t xml:space="preserve"> Landesarbeitsgemeinschaften und 7 außerordentliche Mitgliedsverbände. Der BAG SELBSTHILFE sind somit mehr als 1 Million körperlich-, geistig-, sinnesbehinderte und chronisch kranke Menschen angeschlossen, die sowohl auf Bundes- und Landesebene tätig sind als auch auf lokaler Ebene in Selbsthilfegruppen und Vereinen vor Ort. Selbstbestimmung, Selbstvertretung, Inklusion, Rehabilitation und Teilhabe behinderter und chronisch kranker Menschen sind die Grundsätze, nach denen die BAG SELBSTHILFE für die rechtliche und tatsächliche Gleichstellung behinderter und chronisch kranker Menschen in zahlreichen politischen Gremien eintritt.</w:t>
      </w:r>
    </w:p>
    <w:p w14:paraId="02C51210" w14:textId="4B8031CF" w:rsidR="00C34847" w:rsidRDefault="00C34847" w:rsidP="00A6740B">
      <w:pPr>
        <w:spacing w:before="240" w:after="240" w:line="276" w:lineRule="auto"/>
        <w:contextualSpacing/>
        <w:jc w:val="both"/>
        <w:rPr>
          <w:rFonts w:ascii="Trebuchet MS" w:hAnsi="Trebuchet MS"/>
        </w:rPr>
      </w:pPr>
    </w:p>
    <w:p w14:paraId="1003AFA3" w14:textId="7875C718" w:rsidR="00643B04" w:rsidRDefault="00643B04" w:rsidP="00A6740B">
      <w:pPr>
        <w:spacing w:before="240" w:after="240" w:line="276" w:lineRule="auto"/>
        <w:contextualSpacing/>
        <w:jc w:val="both"/>
        <w:rPr>
          <w:rFonts w:ascii="Trebuchet MS" w:hAnsi="Trebuchet MS"/>
        </w:rPr>
      </w:pPr>
    </w:p>
    <w:sectPr w:rsidR="00643B04" w:rsidSect="00FB1F07">
      <w:headerReference w:type="default" r:id="rId18"/>
      <w:footerReference w:type="default" r:id="rId19"/>
      <w:headerReference w:type="first" r:id="rId20"/>
      <w:footerReference w:type="first" r:id="rId21"/>
      <w:pgSz w:w="11906" w:h="16838"/>
      <w:pgMar w:top="1134" w:right="1418" w:bottom="1134" w:left="1418"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73958" w14:textId="77777777" w:rsidR="00534009" w:rsidRDefault="00534009">
      <w:r>
        <w:separator/>
      </w:r>
    </w:p>
  </w:endnote>
  <w:endnote w:type="continuationSeparator" w:id="0">
    <w:p w14:paraId="74E3DEE2" w14:textId="77777777" w:rsidR="00534009" w:rsidRDefault="0053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E75C5" w14:textId="77777777" w:rsidR="00150470" w:rsidRDefault="00150470">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CA04F" w14:textId="77777777" w:rsidR="00150470" w:rsidRDefault="00150470" w:rsidP="008C5E31">
    <w:pPr>
      <w:pStyle w:val="Fuzeile"/>
    </w:pPr>
    <w:r w:rsidRPr="004E3F79">
      <w:rPr>
        <w:noProof/>
        <w:color w:val="FFFFFF"/>
      </w:rPr>
      <mc:AlternateContent>
        <mc:Choice Requires="wps">
          <w:drawing>
            <wp:anchor distT="0" distB="0" distL="114300" distR="114300" simplePos="0" relativeHeight="251657216" behindDoc="0" locked="0" layoutInCell="1" allowOverlap="1" wp14:anchorId="0A4F8F76" wp14:editId="293F4742">
              <wp:simplePos x="0" y="0"/>
              <wp:positionH relativeFrom="column">
                <wp:posOffset>-109855</wp:posOffset>
              </wp:positionH>
              <wp:positionV relativeFrom="paragraph">
                <wp:posOffset>-73660</wp:posOffset>
              </wp:positionV>
              <wp:extent cx="6164580" cy="45085"/>
              <wp:effectExtent l="0" t="1270" r="0" b="127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4580" cy="45085"/>
                      </a:xfrm>
                      <a:prstGeom prst="rect">
                        <a:avLst/>
                      </a:prstGeom>
                      <a:solidFill>
                        <a:srgbClr val="0058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rect w14:anchorId="26A6BE22" id="Rectangle 9" o:spid="_x0000_s1026" style="position:absolute;margin-left:-8.65pt;margin-top:-5.8pt;width:485.4pt;height: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" fillcolor="#00589a" stroked="f"/>
          </w:pict>
        </mc:Fallback>
      </mc:AlternateContent>
    </w:r>
    <w:r w:rsidRPr="004E3F79">
      <w:rPr>
        <w:color w:val="FFFFFF"/>
      </w:rPr>
      <w:t>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49D36" w14:textId="77777777" w:rsidR="00534009" w:rsidRDefault="00534009">
      <w:r>
        <w:separator/>
      </w:r>
    </w:p>
  </w:footnote>
  <w:footnote w:type="continuationSeparator" w:id="0">
    <w:p w14:paraId="064276D7" w14:textId="77777777" w:rsidR="00534009" w:rsidRDefault="00534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5340B" w14:textId="203ED458" w:rsidR="00150470" w:rsidRDefault="00150470">
    <w:pPr>
      <w:pStyle w:val="Kopfzeile"/>
      <w:jc w:val="center"/>
    </w:pPr>
    <w:r>
      <w:fldChar w:fldCharType="begin"/>
    </w:r>
    <w:r>
      <w:instrText>PAGE   \* MERGEFORMAT</w:instrText>
    </w:r>
    <w:r>
      <w:fldChar w:fldCharType="separate"/>
    </w:r>
    <w:r>
      <w:rPr>
        <w:noProof/>
      </w:rPr>
      <w:t>4</w:t>
    </w:r>
    <w:r>
      <w:fldChar w:fldCharType="end"/>
    </w:r>
  </w:p>
  <w:p w14:paraId="5FCA7392" w14:textId="77777777" w:rsidR="00150470" w:rsidRDefault="00150470">
    <w:pPr>
      <w:pStyle w:val="Kopfzeile"/>
      <w:jc w:val="center"/>
    </w:pPr>
  </w:p>
  <w:p w14:paraId="74C07F41" w14:textId="77777777" w:rsidR="00150470" w:rsidRDefault="00150470"/>
  <w:p w14:paraId="17DECAF0" w14:textId="77777777" w:rsidR="00150470" w:rsidRDefault="001504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498C8" w14:textId="77777777" w:rsidR="00150470" w:rsidRPr="00DE28D6" w:rsidRDefault="00150470">
    <w:pPr>
      <w:pStyle w:val="Kopfzeile"/>
      <w:jc w:val="right"/>
      <w:rPr>
        <w:color w:val="4F81BD"/>
      </w:rPr>
    </w:pPr>
    <w:r w:rsidRPr="00DE28D6">
      <w:rPr>
        <w:noProof/>
        <w:color w:val="0070C0"/>
      </w:rPr>
      <mc:AlternateContent>
        <mc:Choice Requires="wps">
          <w:drawing>
            <wp:anchor distT="0" distB="0" distL="114300" distR="114300" simplePos="0" relativeHeight="251658240" behindDoc="0" locked="0" layoutInCell="1" allowOverlap="1" wp14:anchorId="0D6ECABA" wp14:editId="6E63EB87">
              <wp:simplePos x="0" y="0"/>
              <wp:positionH relativeFrom="column">
                <wp:posOffset>4233545</wp:posOffset>
              </wp:positionH>
              <wp:positionV relativeFrom="paragraph">
                <wp:posOffset>-129540</wp:posOffset>
              </wp:positionV>
              <wp:extent cx="2001520" cy="1911985"/>
              <wp:effectExtent l="0" t="0" r="17780" b="31115"/>
              <wp:wrapNone/>
              <wp:docPr id="2"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1520" cy="1911985"/>
                      </a:xfrm>
                      <a:prstGeom prst="ellipse">
                        <a:avLst/>
                      </a:prstGeom>
                      <a:solidFill>
                        <a:srgbClr val="00589A"/>
                      </a:solidFill>
                      <a:ln>
                        <a:noFill/>
                      </a:ln>
                      <a:effectLst>
                        <a:outerShdw dist="28398" dir="3806097" algn="ctr" rotWithShape="0">
                          <a:srgbClr val="243F60"/>
                        </a:outerShdw>
                      </a:effectLst>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oval w14:anchorId="7905D6C2" id="Oval 8" o:spid="_x0000_s1026" style="position:absolute;margin-left:333.35pt;margin-top:-10.2pt;width:157.6pt;height:15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" fillcolor="#00589a" stroked="f" strokeweight="0">
              <v:shadow on="t" color="#243f60" offset="1pt"/>
            </v:oval>
          </w:pict>
        </mc:Fallback>
      </mc:AlternateContent>
    </w:r>
  </w:p>
  <w:p w14:paraId="74D6192E" w14:textId="77777777" w:rsidR="00150470" w:rsidRDefault="00150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08A8E9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465400A"/>
    <w:multiLevelType w:val="hybridMultilevel"/>
    <w:tmpl w:val="0B842F74"/>
    <w:lvl w:ilvl="0" w:tplc="3B6881E0">
      <w:numFmt w:val="bullet"/>
      <w:lvlText w:val="-"/>
      <w:lvlJc w:val="left"/>
      <w:pPr>
        <w:ind w:left="1080" w:hanging="360"/>
      </w:pPr>
      <w:rPr>
        <w:rFonts w:ascii="Trebuchet MS" w:eastAsia="Times New Roman" w:hAnsi="Trebuchet MS"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7AC02DE"/>
    <w:multiLevelType w:val="multilevel"/>
    <w:tmpl w:val="6B96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17946"/>
    <w:multiLevelType w:val="multilevel"/>
    <w:tmpl w:val="996E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0654C"/>
    <w:multiLevelType w:val="multilevel"/>
    <w:tmpl w:val="ACCCB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6A258E"/>
    <w:multiLevelType w:val="multilevel"/>
    <w:tmpl w:val="D1122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E7D00"/>
    <w:multiLevelType w:val="hybridMultilevel"/>
    <w:tmpl w:val="95B27C5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159931E5"/>
    <w:multiLevelType w:val="hybridMultilevel"/>
    <w:tmpl w:val="BAB8A8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C42C8B"/>
    <w:multiLevelType w:val="multilevel"/>
    <w:tmpl w:val="3098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8A555C"/>
    <w:multiLevelType w:val="multilevel"/>
    <w:tmpl w:val="D4D20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3080B"/>
    <w:multiLevelType w:val="multilevel"/>
    <w:tmpl w:val="5F96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402D8C"/>
    <w:multiLevelType w:val="hybridMultilevel"/>
    <w:tmpl w:val="20641B1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297B0A34"/>
    <w:multiLevelType w:val="multilevel"/>
    <w:tmpl w:val="1C9C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2E6127"/>
    <w:multiLevelType w:val="hybridMultilevel"/>
    <w:tmpl w:val="A830AB06"/>
    <w:lvl w:ilvl="0" w:tplc="7390F0CC">
      <w:start w:val="1"/>
      <w:numFmt w:val="bullet"/>
      <w:lvlText w:val=""/>
      <w:lvlJc w:val="left"/>
      <w:pPr>
        <w:tabs>
          <w:tab w:val="num" w:pos="720"/>
        </w:tabs>
        <w:ind w:left="720" w:hanging="360"/>
      </w:pPr>
      <w:rPr>
        <w:rFonts w:ascii="Symbol" w:hAnsi="Symbol" w:hint="default"/>
        <w:sz w:val="20"/>
      </w:rPr>
    </w:lvl>
    <w:lvl w:ilvl="1" w:tplc="5032DDB6" w:tentative="1">
      <w:start w:val="1"/>
      <w:numFmt w:val="bullet"/>
      <w:lvlText w:val="o"/>
      <w:lvlJc w:val="left"/>
      <w:pPr>
        <w:tabs>
          <w:tab w:val="num" w:pos="1440"/>
        </w:tabs>
        <w:ind w:left="1440" w:hanging="360"/>
      </w:pPr>
      <w:rPr>
        <w:rFonts w:ascii="Courier New" w:hAnsi="Courier New" w:hint="default"/>
        <w:sz w:val="20"/>
      </w:rPr>
    </w:lvl>
    <w:lvl w:ilvl="2" w:tplc="2F32FA0C" w:tentative="1">
      <w:start w:val="1"/>
      <w:numFmt w:val="bullet"/>
      <w:lvlText w:val=""/>
      <w:lvlJc w:val="left"/>
      <w:pPr>
        <w:tabs>
          <w:tab w:val="num" w:pos="2160"/>
        </w:tabs>
        <w:ind w:left="2160" w:hanging="360"/>
      </w:pPr>
      <w:rPr>
        <w:rFonts w:ascii="Wingdings" w:hAnsi="Wingdings" w:hint="default"/>
        <w:sz w:val="20"/>
      </w:rPr>
    </w:lvl>
    <w:lvl w:ilvl="3" w:tplc="6B8E95CA" w:tentative="1">
      <w:start w:val="1"/>
      <w:numFmt w:val="bullet"/>
      <w:lvlText w:val=""/>
      <w:lvlJc w:val="left"/>
      <w:pPr>
        <w:tabs>
          <w:tab w:val="num" w:pos="2880"/>
        </w:tabs>
        <w:ind w:left="2880" w:hanging="360"/>
      </w:pPr>
      <w:rPr>
        <w:rFonts w:ascii="Wingdings" w:hAnsi="Wingdings" w:hint="default"/>
        <w:sz w:val="20"/>
      </w:rPr>
    </w:lvl>
    <w:lvl w:ilvl="4" w:tplc="D286E8F6" w:tentative="1">
      <w:start w:val="1"/>
      <w:numFmt w:val="bullet"/>
      <w:lvlText w:val=""/>
      <w:lvlJc w:val="left"/>
      <w:pPr>
        <w:tabs>
          <w:tab w:val="num" w:pos="3600"/>
        </w:tabs>
        <w:ind w:left="3600" w:hanging="360"/>
      </w:pPr>
      <w:rPr>
        <w:rFonts w:ascii="Wingdings" w:hAnsi="Wingdings" w:hint="default"/>
        <w:sz w:val="20"/>
      </w:rPr>
    </w:lvl>
    <w:lvl w:ilvl="5" w:tplc="D8DCEE54" w:tentative="1">
      <w:start w:val="1"/>
      <w:numFmt w:val="bullet"/>
      <w:lvlText w:val=""/>
      <w:lvlJc w:val="left"/>
      <w:pPr>
        <w:tabs>
          <w:tab w:val="num" w:pos="4320"/>
        </w:tabs>
        <w:ind w:left="4320" w:hanging="360"/>
      </w:pPr>
      <w:rPr>
        <w:rFonts w:ascii="Wingdings" w:hAnsi="Wingdings" w:hint="default"/>
        <w:sz w:val="20"/>
      </w:rPr>
    </w:lvl>
    <w:lvl w:ilvl="6" w:tplc="99CCAEEE" w:tentative="1">
      <w:start w:val="1"/>
      <w:numFmt w:val="bullet"/>
      <w:lvlText w:val=""/>
      <w:lvlJc w:val="left"/>
      <w:pPr>
        <w:tabs>
          <w:tab w:val="num" w:pos="5040"/>
        </w:tabs>
        <w:ind w:left="5040" w:hanging="360"/>
      </w:pPr>
      <w:rPr>
        <w:rFonts w:ascii="Wingdings" w:hAnsi="Wingdings" w:hint="default"/>
        <w:sz w:val="20"/>
      </w:rPr>
    </w:lvl>
    <w:lvl w:ilvl="7" w:tplc="816ECC42" w:tentative="1">
      <w:start w:val="1"/>
      <w:numFmt w:val="bullet"/>
      <w:lvlText w:val=""/>
      <w:lvlJc w:val="left"/>
      <w:pPr>
        <w:tabs>
          <w:tab w:val="num" w:pos="5760"/>
        </w:tabs>
        <w:ind w:left="5760" w:hanging="360"/>
      </w:pPr>
      <w:rPr>
        <w:rFonts w:ascii="Wingdings" w:hAnsi="Wingdings" w:hint="default"/>
        <w:sz w:val="20"/>
      </w:rPr>
    </w:lvl>
    <w:lvl w:ilvl="8" w:tplc="A6F0F63C"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D61E1"/>
    <w:multiLevelType w:val="hybridMultilevel"/>
    <w:tmpl w:val="257431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BD3000C"/>
    <w:multiLevelType w:val="multilevel"/>
    <w:tmpl w:val="E0E8D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1435B0"/>
    <w:multiLevelType w:val="multilevel"/>
    <w:tmpl w:val="DD5E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5F4A1D"/>
    <w:multiLevelType w:val="hybridMultilevel"/>
    <w:tmpl w:val="0FFEFB4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2FF32D55"/>
    <w:multiLevelType w:val="multilevel"/>
    <w:tmpl w:val="A77A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684F31"/>
    <w:multiLevelType w:val="multilevel"/>
    <w:tmpl w:val="901E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D225D6"/>
    <w:multiLevelType w:val="hybridMultilevel"/>
    <w:tmpl w:val="7C2ADBA4"/>
    <w:lvl w:ilvl="0" w:tplc="A746BE2C">
      <w:start w:val="1"/>
      <w:numFmt w:val="bullet"/>
      <w:lvlText w:val=""/>
      <w:lvlJc w:val="left"/>
      <w:pPr>
        <w:tabs>
          <w:tab w:val="num" w:pos="720"/>
        </w:tabs>
        <w:ind w:left="720" w:hanging="360"/>
      </w:pPr>
      <w:rPr>
        <w:rFonts w:ascii="Symbol" w:hAnsi="Symbol" w:hint="default"/>
        <w:sz w:val="20"/>
      </w:rPr>
    </w:lvl>
    <w:lvl w:ilvl="1" w:tplc="1CDEE742" w:tentative="1">
      <w:start w:val="1"/>
      <w:numFmt w:val="bullet"/>
      <w:lvlText w:val="o"/>
      <w:lvlJc w:val="left"/>
      <w:pPr>
        <w:tabs>
          <w:tab w:val="num" w:pos="1440"/>
        </w:tabs>
        <w:ind w:left="1440" w:hanging="360"/>
      </w:pPr>
      <w:rPr>
        <w:rFonts w:ascii="Courier New" w:hAnsi="Courier New" w:hint="default"/>
        <w:sz w:val="20"/>
      </w:rPr>
    </w:lvl>
    <w:lvl w:ilvl="2" w:tplc="4B381258" w:tentative="1">
      <w:start w:val="1"/>
      <w:numFmt w:val="bullet"/>
      <w:lvlText w:val=""/>
      <w:lvlJc w:val="left"/>
      <w:pPr>
        <w:tabs>
          <w:tab w:val="num" w:pos="2160"/>
        </w:tabs>
        <w:ind w:left="2160" w:hanging="360"/>
      </w:pPr>
      <w:rPr>
        <w:rFonts w:ascii="Wingdings" w:hAnsi="Wingdings" w:hint="default"/>
        <w:sz w:val="20"/>
      </w:rPr>
    </w:lvl>
    <w:lvl w:ilvl="3" w:tplc="011869A6" w:tentative="1">
      <w:start w:val="1"/>
      <w:numFmt w:val="bullet"/>
      <w:lvlText w:val=""/>
      <w:lvlJc w:val="left"/>
      <w:pPr>
        <w:tabs>
          <w:tab w:val="num" w:pos="2880"/>
        </w:tabs>
        <w:ind w:left="2880" w:hanging="360"/>
      </w:pPr>
      <w:rPr>
        <w:rFonts w:ascii="Wingdings" w:hAnsi="Wingdings" w:hint="default"/>
        <w:sz w:val="20"/>
      </w:rPr>
    </w:lvl>
    <w:lvl w:ilvl="4" w:tplc="80B07808" w:tentative="1">
      <w:start w:val="1"/>
      <w:numFmt w:val="bullet"/>
      <w:lvlText w:val=""/>
      <w:lvlJc w:val="left"/>
      <w:pPr>
        <w:tabs>
          <w:tab w:val="num" w:pos="3600"/>
        </w:tabs>
        <w:ind w:left="3600" w:hanging="360"/>
      </w:pPr>
      <w:rPr>
        <w:rFonts w:ascii="Wingdings" w:hAnsi="Wingdings" w:hint="default"/>
        <w:sz w:val="20"/>
      </w:rPr>
    </w:lvl>
    <w:lvl w:ilvl="5" w:tplc="36DAD03A" w:tentative="1">
      <w:start w:val="1"/>
      <w:numFmt w:val="bullet"/>
      <w:lvlText w:val=""/>
      <w:lvlJc w:val="left"/>
      <w:pPr>
        <w:tabs>
          <w:tab w:val="num" w:pos="4320"/>
        </w:tabs>
        <w:ind w:left="4320" w:hanging="360"/>
      </w:pPr>
      <w:rPr>
        <w:rFonts w:ascii="Wingdings" w:hAnsi="Wingdings" w:hint="default"/>
        <w:sz w:val="20"/>
      </w:rPr>
    </w:lvl>
    <w:lvl w:ilvl="6" w:tplc="B8F40248" w:tentative="1">
      <w:start w:val="1"/>
      <w:numFmt w:val="bullet"/>
      <w:lvlText w:val=""/>
      <w:lvlJc w:val="left"/>
      <w:pPr>
        <w:tabs>
          <w:tab w:val="num" w:pos="5040"/>
        </w:tabs>
        <w:ind w:left="5040" w:hanging="360"/>
      </w:pPr>
      <w:rPr>
        <w:rFonts w:ascii="Wingdings" w:hAnsi="Wingdings" w:hint="default"/>
        <w:sz w:val="20"/>
      </w:rPr>
    </w:lvl>
    <w:lvl w:ilvl="7" w:tplc="FCD8A3A4" w:tentative="1">
      <w:start w:val="1"/>
      <w:numFmt w:val="bullet"/>
      <w:lvlText w:val=""/>
      <w:lvlJc w:val="left"/>
      <w:pPr>
        <w:tabs>
          <w:tab w:val="num" w:pos="5760"/>
        </w:tabs>
        <w:ind w:left="5760" w:hanging="360"/>
      </w:pPr>
      <w:rPr>
        <w:rFonts w:ascii="Wingdings" w:hAnsi="Wingdings" w:hint="default"/>
        <w:sz w:val="20"/>
      </w:rPr>
    </w:lvl>
    <w:lvl w:ilvl="8" w:tplc="5776C782"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541024"/>
    <w:multiLevelType w:val="hybridMultilevel"/>
    <w:tmpl w:val="B9A44ACE"/>
    <w:lvl w:ilvl="0" w:tplc="04070001">
      <w:start w:val="1"/>
      <w:numFmt w:val="bullet"/>
      <w:lvlText w:val=""/>
      <w:lvlJc w:val="left"/>
      <w:pPr>
        <w:ind w:left="766" w:hanging="360"/>
      </w:pPr>
      <w:rPr>
        <w:rFonts w:ascii="Symbol" w:hAnsi="Symbol" w:hint="default"/>
      </w:rPr>
    </w:lvl>
    <w:lvl w:ilvl="1" w:tplc="04070003" w:tentative="1">
      <w:start w:val="1"/>
      <w:numFmt w:val="bullet"/>
      <w:lvlText w:val="o"/>
      <w:lvlJc w:val="left"/>
      <w:pPr>
        <w:ind w:left="1486" w:hanging="360"/>
      </w:pPr>
      <w:rPr>
        <w:rFonts w:ascii="Courier New" w:hAnsi="Courier New" w:cs="Courier New" w:hint="default"/>
      </w:rPr>
    </w:lvl>
    <w:lvl w:ilvl="2" w:tplc="04070005" w:tentative="1">
      <w:start w:val="1"/>
      <w:numFmt w:val="bullet"/>
      <w:lvlText w:val=""/>
      <w:lvlJc w:val="left"/>
      <w:pPr>
        <w:ind w:left="2206" w:hanging="360"/>
      </w:pPr>
      <w:rPr>
        <w:rFonts w:ascii="Wingdings" w:hAnsi="Wingdings" w:hint="default"/>
      </w:rPr>
    </w:lvl>
    <w:lvl w:ilvl="3" w:tplc="04070001" w:tentative="1">
      <w:start w:val="1"/>
      <w:numFmt w:val="bullet"/>
      <w:lvlText w:val=""/>
      <w:lvlJc w:val="left"/>
      <w:pPr>
        <w:ind w:left="2926" w:hanging="360"/>
      </w:pPr>
      <w:rPr>
        <w:rFonts w:ascii="Symbol" w:hAnsi="Symbol" w:hint="default"/>
      </w:rPr>
    </w:lvl>
    <w:lvl w:ilvl="4" w:tplc="04070003" w:tentative="1">
      <w:start w:val="1"/>
      <w:numFmt w:val="bullet"/>
      <w:lvlText w:val="o"/>
      <w:lvlJc w:val="left"/>
      <w:pPr>
        <w:ind w:left="3646" w:hanging="360"/>
      </w:pPr>
      <w:rPr>
        <w:rFonts w:ascii="Courier New" w:hAnsi="Courier New" w:cs="Courier New" w:hint="default"/>
      </w:rPr>
    </w:lvl>
    <w:lvl w:ilvl="5" w:tplc="04070005" w:tentative="1">
      <w:start w:val="1"/>
      <w:numFmt w:val="bullet"/>
      <w:lvlText w:val=""/>
      <w:lvlJc w:val="left"/>
      <w:pPr>
        <w:ind w:left="4366" w:hanging="360"/>
      </w:pPr>
      <w:rPr>
        <w:rFonts w:ascii="Wingdings" w:hAnsi="Wingdings" w:hint="default"/>
      </w:rPr>
    </w:lvl>
    <w:lvl w:ilvl="6" w:tplc="04070001" w:tentative="1">
      <w:start w:val="1"/>
      <w:numFmt w:val="bullet"/>
      <w:lvlText w:val=""/>
      <w:lvlJc w:val="left"/>
      <w:pPr>
        <w:ind w:left="5086" w:hanging="360"/>
      </w:pPr>
      <w:rPr>
        <w:rFonts w:ascii="Symbol" w:hAnsi="Symbol" w:hint="default"/>
      </w:rPr>
    </w:lvl>
    <w:lvl w:ilvl="7" w:tplc="04070003" w:tentative="1">
      <w:start w:val="1"/>
      <w:numFmt w:val="bullet"/>
      <w:lvlText w:val="o"/>
      <w:lvlJc w:val="left"/>
      <w:pPr>
        <w:ind w:left="5806" w:hanging="360"/>
      </w:pPr>
      <w:rPr>
        <w:rFonts w:ascii="Courier New" w:hAnsi="Courier New" w:cs="Courier New" w:hint="default"/>
      </w:rPr>
    </w:lvl>
    <w:lvl w:ilvl="8" w:tplc="04070005" w:tentative="1">
      <w:start w:val="1"/>
      <w:numFmt w:val="bullet"/>
      <w:lvlText w:val=""/>
      <w:lvlJc w:val="left"/>
      <w:pPr>
        <w:ind w:left="6526" w:hanging="360"/>
      </w:pPr>
      <w:rPr>
        <w:rFonts w:ascii="Wingdings" w:hAnsi="Wingdings" w:hint="default"/>
      </w:rPr>
    </w:lvl>
  </w:abstractNum>
  <w:abstractNum w:abstractNumId="22" w15:restartNumberingAfterBreak="0">
    <w:nsid w:val="419668ED"/>
    <w:multiLevelType w:val="multilevel"/>
    <w:tmpl w:val="361A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4C41E4"/>
    <w:multiLevelType w:val="hybridMultilevel"/>
    <w:tmpl w:val="1FF08D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C3C55FF"/>
    <w:multiLevelType w:val="multilevel"/>
    <w:tmpl w:val="C17C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E87EC6"/>
    <w:multiLevelType w:val="multilevel"/>
    <w:tmpl w:val="804E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187ACC"/>
    <w:multiLevelType w:val="multilevel"/>
    <w:tmpl w:val="8020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0B325F"/>
    <w:multiLevelType w:val="multilevel"/>
    <w:tmpl w:val="4E360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855892"/>
    <w:multiLevelType w:val="multilevel"/>
    <w:tmpl w:val="3D1A91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A232B4"/>
    <w:multiLevelType w:val="hybridMultilevel"/>
    <w:tmpl w:val="E64A6A1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0" w15:restartNumberingAfterBreak="0">
    <w:nsid w:val="55752265"/>
    <w:multiLevelType w:val="multilevel"/>
    <w:tmpl w:val="90582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3C0E9D"/>
    <w:multiLevelType w:val="hybridMultilevel"/>
    <w:tmpl w:val="F7C4B962"/>
    <w:lvl w:ilvl="0" w:tplc="3B6881E0">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BC42EEC"/>
    <w:multiLevelType w:val="hybridMultilevel"/>
    <w:tmpl w:val="AFB2E8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08B0A82"/>
    <w:multiLevelType w:val="multilevel"/>
    <w:tmpl w:val="B230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205D6F"/>
    <w:multiLevelType w:val="hybridMultilevel"/>
    <w:tmpl w:val="8DCC75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31E46C3"/>
    <w:multiLevelType w:val="hybridMultilevel"/>
    <w:tmpl w:val="EDAA37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3A56C38"/>
    <w:multiLevelType w:val="hybridMultilevel"/>
    <w:tmpl w:val="DA8CE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E0D2748"/>
    <w:multiLevelType w:val="multilevel"/>
    <w:tmpl w:val="6728F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111D1E"/>
    <w:multiLevelType w:val="hybridMultilevel"/>
    <w:tmpl w:val="6512D8AC"/>
    <w:lvl w:ilvl="0" w:tplc="E5A0C9EA">
      <w:start w:val="1"/>
      <w:numFmt w:val="bullet"/>
      <w:lvlText w:val=""/>
      <w:lvlJc w:val="left"/>
      <w:pPr>
        <w:tabs>
          <w:tab w:val="num" w:pos="720"/>
        </w:tabs>
        <w:ind w:left="720" w:hanging="360"/>
      </w:pPr>
      <w:rPr>
        <w:rFonts w:ascii="Symbol" w:hAnsi="Symbol" w:hint="default"/>
        <w:sz w:val="20"/>
      </w:rPr>
    </w:lvl>
    <w:lvl w:ilvl="1" w:tplc="C576B308" w:tentative="1">
      <w:start w:val="1"/>
      <w:numFmt w:val="bullet"/>
      <w:lvlText w:val="o"/>
      <w:lvlJc w:val="left"/>
      <w:pPr>
        <w:tabs>
          <w:tab w:val="num" w:pos="1440"/>
        </w:tabs>
        <w:ind w:left="1440" w:hanging="360"/>
      </w:pPr>
      <w:rPr>
        <w:rFonts w:ascii="Courier New" w:hAnsi="Courier New" w:hint="default"/>
        <w:sz w:val="20"/>
      </w:rPr>
    </w:lvl>
    <w:lvl w:ilvl="2" w:tplc="C4B04CB8" w:tentative="1">
      <w:start w:val="1"/>
      <w:numFmt w:val="bullet"/>
      <w:lvlText w:val=""/>
      <w:lvlJc w:val="left"/>
      <w:pPr>
        <w:tabs>
          <w:tab w:val="num" w:pos="2160"/>
        </w:tabs>
        <w:ind w:left="2160" w:hanging="360"/>
      </w:pPr>
      <w:rPr>
        <w:rFonts w:ascii="Wingdings" w:hAnsi="Wingdings" w:hint="default"/>
        <w:sz w:val="20"/>
      </w:rPr>
    </w:lvl>
    <w:lvl w:ilvl="3" w:tplc="BA166864" w:tentative="1">
      <w:start w:val="1"/>
      <w:numFmt w:val="bullet"/>
      <w:lvlText w:val=""/>
      <w:lvlJc w:val="left"/>
      <w:pPr>
        <w:tabs>
          <w:tab w:val="num" w:pos="2880"/>
        </w:tabs>
        <w:ind w:left="2880" w:hanging="360"/>
      </w:pPr>
      <w:rPr>
        <w:rFonts w:ascii="Wingdings" w:hAnsi="Wingdings" w:hint="default"/>
        <w:sz w:val="20"/>
      </w:rPr>
    </w:lvl>
    <w:lvl w:ilvl="4" w:tplc="4C7A72D8" w:tentative="1">
      <w:start w:val="1"/>
      <w:numFmt w:val="bullet"/>
      <w:lvlText w:val=""/>
      <w:lvlJc w:val="left"/>
      <w:pPr>
        <w:tabs>
          <w:tab w:val="num" w:pos="3600"/>
        </w:tabs>
        <w:ind w:left="3600" w:hanging="360"/>
      </w:pPr>
      <w:rPr>
        <w:rFonts w:ascii="Wingdings" w:hAnsi="Wingdings" w:hint="default"/>
        <w:sz w:val="20"/>
      </w:rPr>
    </w:lvl>
    <w:lvl w:ilvl="5" w:tplc="5C3AB820" w:tentative="1">
      <w:start w:val="1"/>
      <w:numFmt w:val="bullet"/>
      <w:lvlText w:val=""/>
      <w:lvlJc w:val="left"/>
      <w:pPr>
        <w:tabs>
          <w:tab w:val="num" w:pos="4320"/>
        </w:tabs>
        <w:ind w:left="4320" w:hanging="360"/>
      </w:pPr>
      <w:rPr>
        <w:rFonts w:ascii="Wingdings" w:hAnsi="Wingdings" w:hint="default"/>
        <w:sz w:val="20"/>
      </w:rPr>
    </w:lvl>
    <w:lvl w:ilvl="6" w:tplc="1BB40D3C" w:tentative="1">
      <w:start w:val="1"/>
      <w:numFmt w:val="bullet"/>
      <w:lvlText w:val=""/>
      <w:lvlJc w:val="left"/>
      <w:pPr>
        <w:tabs>
          <w:tab w:val="num" w:pos="5040"/>
        </w:tabs>
        <w:ind w:left="5040" w:hanging="360"/>
      </w:pPr>
      <w:rPr>
        <w:rFonts w:ascii="Wingdings" w:hAnsi="Wingdings" w:hint="default"/>
        <w:sz w:val="20"/>
      </w:rPr>
    </w:lvl>
    <w:lvl w:ilvl="7" w:tplc="267E0B64" w:tentative="1">
      <w:start w:val="1"/>
      <w:numFmt w:val="bullet"/>
      <w:lvlText w:val=""/>
      <w:lvlJc w:val="left"/>
      <w:pPr>
        <w:tabs>
          <w:tab w:val="num" w:pos="5760"/>
        </w:tabs>
        <w:ind w:left="5760" w:hanging="360"/>
      </w:pPr>
      <w:rPr>
        <w:rFonts w:ascii="Wingdings" w:hAnsi="Wingdings" w:hint="default"/>
        <w:sz w:val="20"/>
      </w:rPr>
    </w:lvl>
    <w:lvl w:ilvl="8" w:tplc="7CB80044"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73255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1F47251"/>
    <w:multiLevelType w:val="multilevel"/>
    <w:tmpl w:val="D0D2A6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3584C53"/>
    <w:multiLevelType w:val="multilevel"/>
    <w:tmpl w:val="BEE2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7C63BE4"/>
    <w:multiLevelType w:val="multilevel"/>
    <w:tmpl w:val="97AA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F55728"/>
    <w:multiLevelType w:val="multilevel"/>
    <w:tmpl w:val="AB1A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3"/>
  </w:num>
  <w:num w:numId="3">
    <w:abstractNumId w:val="38"/>
  </w:num>
  <w:num w:numId="4">
    <w:abstractNumId w:val="39"/>
  </w:num>
  <w:num w:numId="5">
    <w:abstractNumId w:val="21"/>
  </w:num>
  <w:num w:numId="6">
    <w:abstractNumId w:val="35"/>
  </w:num>
  <w:num w:numId="7">
    <w:abstractNumId w:val="19"/>
  </w:num>
  <w:num w:numId="8">
    <w:abstractNumId w:val="18"/>
  </w:num>
  <w:num w:numId="9">
    <w:abstractNumId w:val="43"/>
  </w:num>
  <w:num w:numId="10">
    <w:abstractNumId w:val="10"/>
  </w:num>
  <w:num w:numId="11">
    <w:abstractNumId w:val="0"/>
  </w:num>
  <w:num w:numId="12">
    <w:abstractNumId w:val="23"/>
  </w:num>
  <w:num w:numId="13">
    <w:abstractNumId w:val="36"/>
  </w:num>
  <w:num w:numId="14">
    <w:abstractNumId w:val="7"/>
  </w:num>
  <w:num w:numId="15">
    <w:abstractNumId w:val="41"/>
  </w:num>
  <w:num w:numId="16">
    <w:abstractNumId w:val="12"/>
  </w:num>
  <w:num w:numId="17">
    <w:abstractNumId w:val="42"/>
  </w:num>
  <w:num w:numId="18">
    <w:abstractNumId w:val="24"/>
  </w:num>
  <w:num w:numId="19">
    <w:abstractNumId w:val="33"/>
  </w:num>
  <w:num w:numId="20">
    <w:abstractNumId w:val="15"/>
  </w:num>
  <w:num w:numId="21">
    <w:abstractNumId w:val="22"/>
  </w:num>
  <w:num w:numId="22">
    <w:abstractNumId w:val="26"/>
  </w:num>
  <w:num w:numId="23">
    <w:abstractNumId w:val="27"/>
  </w:num>
  <w:num w:numId="24">
    <w:abstractNumId w:val="31"/>
  </w:num>
  <w:num w:numId="25">
    <w:abstractNumId w:val="1"/>
  </w:num>
  <w:num w:numId="26">
    <w:abstractNumId w:val="6"/>
  </w:num>
  <w:num w:numId="27">
    <w:abstractNumId w:val="8"/>
  </w:num>
  <w:num w:numId="28">
    <w:abstractNumId w:val="2"/>
  </w:num>
  <w:num w:numId="29">
    <w:abstractNumId w:val="34"/>
  </w:num>
  <w:num w:numId="30">
    <w:abstractNumId w:val="3"/>
  </w:num>
  <w:num w:numId="31">
    <w:abstractNumId w:val="29"/>
  </w:num>
  <w:num w:numId="32">
    <w:abstractNumId w:val="14"/>
  </w:num>
  <w:num w:numId="33">
    <w:abstractNumId w:val="40"/>
  </w:num>
  <w:num w:numId="34">
    <w:abstractNumId w:val="30"/>
  </w:num>
  <w:num w:numId="35">
    <w:abstractNumId w:val="4"/>
  </w:num>
  <w:num w:numId="36">
    <w:abstractNumId w:val="28"/>
  </w:num>
  <w:num w:numId="37">
    <w:abstractNumId w:val="32"/>
  </w:num>
  <w:num w:numId="38">
    <w:abstractNumId w:val="9"/>
  </w:num>
  <w:num w:numId="39">
    <w:abstractNumId w:val="25"/>
  </w:num>
  <w:num w:numId="40">
    <w:abstractNumId w:val="11"/>
  </w:num>
  <w:num w:numId="41">
    <w:abstractNumId w:val="17"/>
  </w:num>
  <w:num w:numId="42">
    <w:abstractNumId w:val="5"/>
  </w:num>
  <w:num w:numId="43">
    <w:abstractNumId w:val="37"/>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isplayBackgroundShape/>
  <w:proofState w:spelling="clean" w:grammar="clean"/>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E25"/>
    <w:rsid w:val="000022E8"/>
    <w:rsid w:val="0000331D"/>
    <w:rsid w:val="00005BDA"/>
    <w:rsid w:val="00006693"/>
    <w:rsid w:val="000069E7"/>
    <w:rsid w:val="00006A9E"/>
    <w:rsid w:val="00010452"/>
    <w:rsid w:val="000109FC"/>
    <w:rsid w:val="00011CEB"/>
    <w:rsid w:val="000151F7"/>
    <w:rsid w:val="000156F2"/>
    <w:rsid w:val="00016548"/>
    <w:rsid w:val="00016D07"/>
    <w:rsid w:val="000179BF"/>
    <w:rsid w:val="000224AB"/>
    <w:rsid w:val="0002405D"/>
    <w:rsid w:val="0003341D"/>
    <w:rsid w:val="00033A19"/>
    <w:rsid w:val="000350BE"/>
    <w:rsid w:val="0003511F"/>
    <w:rsid w:val="00035D5B"/>
    <w:rsid w:val="0004010B"/>
    <w:rsid w:val="00040705"/>
    <w:rsid w:val="00041643"/>
    <w:rsid w:val="000417FC"/>
    <w:rsid w:val="00041B8D"/>
    <w:rsid w:val="000425D0"/>
    <w:rsid w:val="00042D29"/>
    <w:rsid w:val="00043504"/>
    <w:rsid w:val="000435E6"/>
    <w:rsid w:val="00044226"/>
    <w:rsid w:val="000449B7"/>
    <w:rsid w:val="00051D52"/>
    <w:rsid w:val="000520D5"/>
    <w:rsid w:val="000543B1"/>
    <w:rsid w:val="00056A8C"/>
    <w:rsid w:val="0006056E"/>
    <w:rsid w:val="00061934"/>
    <w:rsid w:val="0006290D"/>
    <w:rsid w:val="00062953"/>
    <w:rsid w:val="000658C1"/>
    <w:rsid w:val="000700AA"/>
    <w:rsid w:val="00070337"/>
    <w:rsid w:val="00070F2E"/>
    <w:rsid w:val="00072833"/>
    <w:rsid w:val="000746C6"/>
    <w:rsid w:val="0007722A"/>
    <w:rsid w:val="000804F9"/>
    <w:rsid w:val="00083482"/>
    <w:rsid w:val="000836C0"/>
    <w:rsid w:val="00083F0C"/>
    <w:rsid w:val="00083F40"/>
    <w:rsid w:val="000849E8"/>
    <w:rsid w:val="000854E6"/>
    <w:rsid w:val="0008643A"/>
    <w:rsid w:val="00086E8A"/>
    <w:rsid w:val="0008775C"/>
    <w:rsid w:val="00087E2E"/>
    <w:rsid w:val="00087E38"/>
    <w:rsid w:val="00090ADE"/>
    <w:rsid w:val="00093F29"/>
    <w:rsid w:val="00095F9D"/>
    <w:rsid w:val="000969F7"/>
    <w:rsid w:val="000A024C"/>
    <w:rsid w:val="000A1654"/>
    <w:rsid w:val="000A1B9C"/>
    <w:rsid w:val="000A43C7"/>
    <w:rsid w:val="000A44C9"/>
    <w:rsid w:val="000A4739"/>
    <w:rsid w:val="000A4793"/>
    <w:rsid w:val="000A6427"/>
    <w:rsid w:val="000A6D23"/>
    <w:rsid w:val="000A6E83"/>
    <w:rsid w:val="000B091D"/>
    <w:rsid w:val="000B3BB3"/>
    <w:rsid w:val="000B3D27"/>
    <w:rsid w:val="000B4267"/>
    <w:rsid w:val="000B69DF"/>
    <w:rsid w:val="000B775D"/>
    <w:rsid w:val="000B7D39"/>
    <w:rsid w:val="000C25C4"/>
    <w:rsid w:val="000C42E2"/>
    <w:rsid w:val="000C6825"/>
    <w:rsid w:val="000C6E71"/>
    <w:rsid w:val="000D187F"/>
    <w:rsid w:val="000D4292"/>
    <w:rsid w:val="000D58DA"/>
    <w:rsid w:val="000E2CDB"/>
    <w:rsid w:val="000E2EFF"/>
    <w:rsid w:val="000E40D8"/>
    <w:rsid w:val="000E76F9"/>
    <w:rsid w:val="000E7CC8"/>
    <w:rsid w:val="000F13F3"/>
    <w:rsid w:val="000F1450"/>
    <w:rsid w:val="000F3410"/>
    <w:rsid w:val="000F47FC"/>
    <w:rsid w:val="000F48B7"/>
    <w:rsid w:val="000F5217"/>
    <w:rsid w:val="00100072"/>
    <w:rsid w:val="00104B2E"/>
    <w:rsid w:val="00105129"/>
    <w:rsid w:val="00105F56"/>
    <w:rsid w:val="001069D6"/>
    <w:rsid w:val="001104CE"/>
    <w:rsid w:val="00110AAC"/>
    <w:rsid w:val="00111559"/>
    <w:rsid w:val="00111577"/>
    <w:rsid w:val="00111774"/>
    <w:rsid w:val="0011350E"/>
    <w:rsid w:val="00114D69"/>
    <w:rsid w:val="00124E68"/>
    <w:rsid w:val="00132100"/>
    <w:rsid w:val="00132D6A"/>
    <w:rsid w:val="00133989"/>
    <w:rsid w:val="0013490E"/>
    <w:rsid w:val="00134F9F"/>
    <w:rsid w:val="00135C83"/>
    <w:rsid w:val="00136B27"/>
    <w:rsid w:val="00137225"/>
    <w:rsid w:val="00140735"/>
    <w:rsid w:val="00140D9E"/>
    <w:rsid w:val="0014332E"/>
    <w:rsid w:val="0014491E"/>
    <w:rsid w:val="00144BCA"/>
    <w:rsid w:val="001464D5"/>
    <w:rsid w:val="0014656A"/>
    <w:rsid w:val="00146C02"/>
    <w:rsid w:val="00150470"/>
    <w:rsid w:val="0015098D"/>
    <w:rsid w:val="00150F43"/>
    <w:rsid w:val="001516B1"/>
    <w:rsid w:val="00152163"/>
    <w:rsid w:val="00153E19"/>
    <w:rsid w:val="001549BC"/>
    <w:rsid w:val="00154AD4"/>
    <w:rsid w:val="001577C6"/>
    <w:rsid w:val="00161572"/>
    <w:rsid w:val="00162809"/>
    <w:rsid w:val="00163903"/>
    <w:rsid w:val="00163DE8"/>
    <w:rsid w:val="00164D48"/>
    <w:rsid w:val="00167F1D"/>
    <w:rsid w:val="001704EA"/>
    <w:rsid w:val="00171269"/>
    <w:rsid w:val="00171315"/>
    <w:rsid w:val="0017153E"/>
    <w:rsid w:val="001724B8"/>
    <w:rsid w:val="00173D77"/>
    <w:rsid w:val="00180395"/>
    <w:rsid w:val="001813C8"/>
    <w:rsid w:val="001814A5"/>
    <w:rsid w:val="0018568C"/>
    <w:rsid w:val="00186394"/>
    <w:rsid w:val="0018665D"/>
    <w:rsid w:val="00186B43"/>
    <w:rsid w:val="00187166"/>
    <w:rsid w:val="00191BF4"/>
    <w:rsid w:val="001932E4"/>
    <w:rsid w:val="001937EE"/>
    <w:rsid w:val="00195572"/>
    <w:rsid w:val="0019564C"/>
    <w:rsid w:val="00196252"/>
    <w:rsid w:val="001A06B9"/>
    <w:rsid w:val="001A50F5"/>
    <w:rsid w:val="001A5645"/>
    <w:rsid w:val="001A68E1"/>
    <w:rsid w:val="001A69F5"/>
    <w:rsid w:val="001B08C7"/>
    <w:rsid w:val="001B10CA"/>
    <w:rsid w:val="001B149B"/>
    <w:rsid w:val="001B2AA1"/>
    <w:rsid w:val="001B3515"/>
    <w:rsid w:val="001B4789"/>
    <w:rsid w:val="001B4C91"/>
    <w:rsid w:val="001B5F17"/>
    <w:rsid w:val="001B6ABE"/>
    <w:rsid w:val="001C1F35"/>
    <w:rsid w:val="001C4361"/>
    <w:rsid w:val="001C53DF"/>
    <w:rsid w:val="001C55A7"/>
    <w:rsid w:val="001C562A"/>
    <w:rsid w:val="001D0956"/>
    <w:rsid w:val="001D0B25"/>
    <w:rsid w:val="001D2110"/>
    <w:rsid w:val="001D6B08"/>
    <w:rsid w:val="001E0720"/>
    <w:rsid w:val="001E0DA1"/>
    <w:rsid w:val="001E3B43"/>
    <w:rsid w:val="001E4D76"/>
    <w:rsid w:val="001E646B"/>
    <w:rsid w:val="0020468D"/>
    <w:rsid w:val="002052A2"/>
    <w:rsid w:val="002111AC"/>
    <w:rsid w:val="002121FE"/>
    <w:rsid w:val="002139D5"/>
    <w:rsid w:val="00213A8F"/>
    <w:rsid w:val="0021436C"/>
    <w:rsid w:val="0021680A"/>
    <w:rsid w:val="00217B52"/>
    <w:rsid w:val="00217C51"/>
    <w:rsid w:val="00221C98"/>
    <w:rsid w:val="00222361"/>
    <w:rsid w:val="00223E4F"/>
    <w:rsid w:val="00224834"/>
    <w:rsid w:val="002259DE"/>
    <w:rsid w:val="00226322"/>
    <w:rsid w:val="00227F5B"/>
    <w:rsid w:val="002301DF"/>
    <w:rsid w:val="002315C2"/>
    <w:rsid w:val="002329EB"/>
    <w:rsid w:val="00232D8F"/>
    <w:rsid w:val="002333E9"/>
    <w:rsid w:val="00233A3D"/>
    <w:rsid w:val="00234C60"/>
    <w:rsid w:val="00234F8C"/>
    <w:rsid w:val="0023572D"/>
    <w:rsid w:val="0023614C"/>
    <w:rsid w:val="00242603"/>
    <w:rsid w:val="00242BA4"/>
    <w:rsid w:val="002541D4"/>
    <w:rsid w:val="00254E51"/>
    <w:rsid w:val="002557C5"/>
    <w:rsid w:val="00256B5E"/>
    <w:rsid w:val="00262FB0"/>
    <w:rsid w:val="00264498"/>
    <w:rsid w:val="00264731"/>
    <w:rsid w:val="0026779A"/>
    <w:rsid w:val="0027005B"/>
    <w:rsid w:val="00272482"/>
    <w:rsid w:val="00273AE9"/>
    <w:rsid w:val="0027404A"/>
    <w:rsid w:val="002777BF"/>
    <w:rsid w:val="00277FEB"/>
    <w:rsid w:val="002802FF"/>
    <w:rsid w:val="00281511"/>
    <w:rsid w:val="00282A2D"/>
    <w:rsid w:val="00283E46"/>
    <w:rsid w:val="00285335"/>
    <w:rsid w:val="0028667D"/>
    <w:rsid w:val="0028774B"/>
    <w:rsid w:val="002934AA"/>
    <w:rsid w:val="00296A5A"/>
    <w:rsid w:val="00296DAC"/>
    <w:rsid w:val="002B0437"/>
    <w:rsid w:val="002B1B7F"/>
    <w:rsid w:val="002B1F0B"/>
    <w:rsid w:val="002B5DB9"/>
    <w:rsid w:val="002B6D7B"/>
    <w:rsid w:val="002B7875"/>
    <w:rsid w:val="002B790B"/>
    <w:rsid w:val="002C0755"/>
    <w:rsid w:val="002C0FA9"/>
    <w:rsid w:val="002C13B2"/>
    <w:rsid w:val="002C2C10"/>
    <w:rsid w:val="002C4540"/>
    <w:rsid w:val="002C4832"/>
    <w:rsid w:val="002C7494"/>
    <w:rsid w:val="002C7525"/>
    <w:rsid w:val="002D01E3"/>
    <w:rsid w:val="002D074D"/>
    <w:rsid w:val="002D2061"/>
    <w:rsid w:val="002D324D"/>
    <w:rsid w:val="002D3D62"/>
    <w:rsid w:val="002D4232"/>
    <w:rsid w:val="002D4ABB"/>
    <w:rsid w:val="002D4E58"/>
    <w:rsid w:val="002D502B"/>
    <w:rsid w:val="002D6AE5"/>
    <w:rsid w:val="002D7287"/>
    <w:rsid w:val="002D756A"/>
    <w:rsid w:val="002D7B1B"/>
    <w:rsid w:val="002E1636"/>
    <w:rsid w:val="002E2FD0"/>
    <w:rsid w:val="002F03E9"/>
    <w:rsid w:val="002F046A"/>
    <w:rsid w:val="002F3C85"/>
    <w:rsid w:val="003003DB"/>
    <w:rsid w:val="00301662"/>
    <w:rsid w:val="0030656B"/>
    <w:rsid w:val="00306ED5"/>
    <w:rsid w:val="0031085C"/>
    <w:rsid w:val="00312F2C"/>
    <w:rsid w:val="003132B5"/>
    <w:rsid w:val="00320A5A"/>
    <w:rsid w:val="003216F5"/>
    <w:rsid w:val="00322302"/>
    <w:rsid w:val="00323086"/>
    <w:rsid w:val="00323127"/>
    <w:rsid w:val="003255C4"/>
    <w:rsid w:val="00325AE1"/>
    <w:rsid w:val="003300C3"/>
    <w:rsid w:val="00330F48"/>
    <w:rsid w:val="00332023"/>
    <w:rsid w:val="003332F9"/>
    <w:rsid w:val="003334AE"/>
    <w:rsid w:val="003355EB"/>
    <w:rsid w:val="0033566C"/>
    <w:rsid w:val="003361BB"/>
    <w:rsid w:val="00337AB1"/>
    <w:rsid w:val="00340045"/>
    <w:rsid w:val="003401CD"/>
    <w:rsid w:val="003432B5"/>
    <w:rsid w:val="00343817"/>
    <w:rsid w:val="003458FB"/>
    <w:rsid w:val="00345BCA"/>
    <w:rsid w:val="00350177"/>
    <w:rsid w:val="0035196A"/>
    <w:rsid w:val="00353434"/>
    <w:rsid w:val="00355078"/>
    <w:rsid w:val="003555FB"/>
    <w:rsid w:val="003572B9"/>
    <w:rsid w:val="00357F97"/>
    <w:rsid w:val="00361E57"/>
    <w:rsid w:val="003647D1"/>
    <w:rsid w:val="003652D1"/>
    <w:rsid w:val="00365A9C"/>
    <w:rsid w:val="0036635C"/>
    <w:rsid w:val="003671C2"/>
    <w:rsid w:val="00373289"/>
    <w:rsid w:val="00373B21"/>
    <w:rsid w:val="00375712"/>
    <w:rsid w:val="003801A1"/>
    <w:rsid w:val="003854AC"/>
    <w:rsid w:val="00385827"/>
    <w:rsid w:val="0038641C"/>
    <w:rsid w:val="00386A82"/>
    <w:rsid w:val="00386E0C"/>
    <w:rsid w:val="00386F42"/>
    <w:rsid w:val="00391DCC"/>
    <w:rsid w:val="003950E6"/>
    <w:rsid w:val="00395388"/>
    <w:rsid w:val="0039596E"/>
    <w:rsid w:val="00395B8E"/>
    <w:rsid w:val="00397504"/>
    <w:rsid w:val="0039761A"/>
    <w:rsid w:val="003A124F"/>
    <w:rsid w:val="003A1D24"/>
    <w:rsid w:val="003A36E1"/>
    <w:rsid w:val="003A43A2"/>
    <w:rsid w:val="003A51F1"/>
    <w:rsid w:val="003A5A59"/>
    <w:rsid w:val="003A5E95"/>
    <w:rsid w:val="003A7260"/>
    <w:rsid w:val="003B09E0"/>
    <w:rsid w:val="003B62BE"/>
    <w:rsid w:val="003B79BC"/>
    <w:rsid w:val="003B79D5"/>
    <w:rsid w:val="003B7D4B"/>
    <w:rsid w:val="003C221B"/>
    <w:rsid w:val="003C39AB"/>
    <w:rsid w:val="003C79DD"/>
    <w:rsid w:val="003C7CC6"/>
    <w:rsid w:val="003D01F7"/>
    <w:rsid w:val="003D28C3"/>
    <w:rsid w:val="003D33D1"/>
    <w:rsid w:val="003D42EB"/>
    <w:rsid w:val="003D5ABA"/>
    <w:rsid w:val="003D6A99"/>
    <w:rsid w:val="003D7033"/>
    <w:rsid w:val="003D7107"/>
    <w:rsid w:val="003D7CBF"/>
    <w:rsid w:val="003D7D11"/>
    <w:rsid w:val="003E0EAE"/>
    <w:rsid w:val="003E3F2D"/>
    <w:rsid w:val="003E413B"/>
    <w:rsid w:val="003E41E8"/>
    <w:rsid w:val="003E4D6F"/>
    <w:rsid w:val="003E5F99"/>
    <w:rsid w:val="003E7D5C"/>
    <w:rsid w:val="003F0D00"/>
    <w:rsid w:val="003F284C"/>
    <w:rsid w:val="003F29CC"/>
    <w:rsid w:val="00400FAA"/>
    <w:rsid w:val="00402090"/>
    <w:rsid w:val="004039C9"/>
    <w:rsid w:val="00404BC3"/>
    <w:rsid w:val="00406799"/>
    <w:rsid w:val="00406AEF"/>
    <w:rsid w:val="00411345"/>
    <w:rsid w:val="004127A9"/>
    <w:rsid w:val="00413833"/>
    <w:rsid w:val="00413D30"/>
    <w:rsid w:val="0041644E"/>
    <w:rsid w:val="0041719A"/>
    <w:rsid w:val="00421D60"/>
    <w:rsid w:val="00421E30"/>
    <w:rsid w:val="00422462"/>
    <w:rsid w:val="00424E4D"/>
    <w:rsid w:val="00425D32"/>
    <w:rsid w:val="00432464"/>
    <w:rsid w:val="00432F86"/>
    <w:rsid w:val="00434B6B"/>
    <w:rsid w:val="00434CE4"/>
    <w:rsid w:val="00435160"/>
    <w:rsid w:val="004355EC"/>
    <w:rsid w:val="00437BF0"/>
    <w:rsid w:val="00443075"/>
    <w:rsid w:val="00443482"/>
    <w:rsid w:val="004465D5"/>
    <w:rsid w:val="004466C3"/>
    <w:rsid w:val="00450685"/>
    <w:rsid w:val="00451E08"/>
    <w:rsid w:val="00452C97"/>
    <w:rsid w:val="004530D8"/>
    <w:rsid w:val="00453A85"/>
    <w:rsid w:val="00455FD6"/>
    <w:rsid w:val="00456284"/>
    <w:rsid w:val="004562F9"/>
    <w:rsid w:val="0046074E"/>
    <w:rsid w:val="00462312"/>
    <w:rsid w:val="004626A7"/>
    <w:rsid w:val="00463FF8"/>
    <w:rsid w:val="004640B3"/>
    <w:rsid w:val="004640D5"/>
    <w:rsid w:val="0046500D"/>
    <w:rsid w:val="004657AA"/>
    <w:rsid w:val="00466678"/>
    <w:rsid w:val="00470DC4"/>
    <w:rsid w:val="00476358"/>
    <w:rsid w:val="0047667C"/>
    <w:rsid w:val="00476776"/>
    <w:rsid w:val="0048064B"/>
    <w:rsid w:val="004808A1"/>
    <w:rsid w:val="00483154"/>
    <w:rsid w:val="004834C2"/>
    <w:rsid w:val="004858FC"/>
    <w:rsid w:val="004863FA"/>
    <w:rsid w:val="004869A0"/>
    <w:rsid w:val="00490854"/>
    <w:rsid w:val="00491EA2"/>
    <w:rsid w:val="00492870"/>
    <w:rsid w:val="004935A4"/>
    <w:rsid w:val="0049418F"/>
    <w:rsid w:val="00495B36"/>
    <w:rsid w:val="00496D78"/>
    <w:rsid w:val="0049768D"/>
    <w:rsid w:val="004A009D"/>
    <w:rsid w:val="004A0860"/>
    <w:rsid w:val="004A1423"/>
    <w:rsid w:val="004A262E"/>
    <w:rsid w:val="004A43E0"/>
    <w:rsid w:val="004A4A6D"/>
    <w:rsid w:val="004B05C1"/>
    <w:rsid w:val="004B0A24"/>
    <w:rsid w:val="004B0BE7"/>
    <w:rsid w:val="004B0F62"/>
    <w:rsid w:val="004B1315"/>
    <w:rsid w:val="004B3B83"/>
    <w:rsid w:val="004B4C3C"/>
    <w:rsid w:val="004B6390"/>
    <w:rsid w:val="004B6C47"/>
    <w:rsid w:val="004B6DBB"/>
    <w:rsid w:val="004C1E34"/>
    <w:rsid w:val="004C5369"/>
    <w:rsid w:val="004C5DC8"/>
    <w:rsid w:val="004D0E66"/>
    <w:rsid w:val="004D1731"/>
    <w:rsid w:val="004D2307"/>
    <w:rsid w:val="004D2BBB"/>
    <w:rsid w:val="004D2EC9"/>
    <w:rsid w:val="004D3764"/>
    <w:rsid w:val="004D57D7"/>
    <w:rsid w:val="004D633C"/>
    <w:rsid w:val="004D7300"/>
    <w:rsid w:val="004D780F"/>
    <w:rsid w:val="004E12A9"/>
    <w:rsid w:val="004E1630"/>
    <w:rsid w:val="004E3F79"/>
    <w:rsid w:val="004E47E1"/>
    <w:rsid w:val="004E6B9E"/>
    <w:rsid w:val="004E714D"/>
    <w:rsid w:val="004F0A88"/>
    <w:rsid w:val="004F2391"/>
    <w:rsid w:val="004F3887"/>
    <w:rsid w:val="004F4ABB"/>
    <w:rsid w:val="004F6915"/>
    <w:rsid w:val="00500D19"/>
    <w:rsid w:val="00501D09"/>
    <w:rsid w:val="00502478"/>
    <w:rsid w:val="0050261A"/>
    <w:rsid w:val="00506093"/>
    <w:rsid w:val="00506238"/>
    <w:rsid w:val="00506572"/>
    <w:rsid w:val="00506741"/>
    <w:rsid w:val="005109E5"/>
    <w:rsid w:val="00510F08"/>
    <w:rsid w:val="0051122E"/>
    <w:rsid w:val="00514D30"/>
    <w:rsid w:val="005166B3"/>
    <w:rsid w:val="00517E0B"/>
    <w:rsid w:val="00520A56"/>
    <w:rsid w:val="00522DB0"/>
    <w:rsid w:val="00523172"/>
    <w:rsid w:val="00525211"/>
    <w:rsid w:val="00534009"/>
    <w:rsid w:val="0053629E"/>
    <w:rsid w:val="0053713F"/>
    <w:rsid w:val="005411C3"/>
    <w:rsid w:val="005439B0"/>
    <w:rsid w:val="00543C2D"/>
    <w:rsid w:val="005440B5"/>
    <w:rsid w:val="0054675D"/>
    <w:rsid w:val="00550510"/>
    <w:rsid w:val="005510E4"/>
    <w:rsid w:val="00551B32"/>
    <w:rsid w:val="00553CE0"/>
    <w:rsid w:val="00556DD1"/>
    <w:rsid w:val="005575DF"/>
    <w:rsid w:val="00560A06"/>
    <w:rsid w:val="00560A21"/>
    <w:rsid w:val="005615BF"/>
    <w:rsid w:val="00566C49"/>
    <w:rsid w:val="005670D1"/>
    <w:rsid w:val="00570C8A"/>
    <w:rsid w:val="00574802"/>
    <w:rsid w:val="00574AB5"/>
    <w:rsid w:val="00576986"/>
    <w:rsid w:val="0057699A"/>
    <w:rsid w:val="005771EC"/>
    <w:rsid w:val="00581474"/>
    <w:rsid w:val="005826B2"/>
    <w:rsid w:val="00582DBF"/>
    <w:rsid w:val="0058325A"/>
    <w:rsid w:val="00583822"/>
    <w:rsid w:val="005861AF"/>
    <w:rsid w:val="00586B17"/>
    <w:rsid w:val="0059043B"/>
    <w:rsid w:val="0059074B"/>
    <w:rsid w:val="00591B1B"/>
    <w:rsid w:val="005922FE"/>
    <w:rsid w:val="005949D9"/>
    <w:rsid w:val="0059611C"/>
    <w:rsid w:val="00596222"/>
    <w:rsid w:val="00596D1C"/>
    <w:rsid w:val="00597FF3"/>
    <w:rsid w:val="005A0752"/>
    <w:rsid w:val="005A0C00"/>
    <w:rsid w:val="005A0EF4"/>
    <w:rsid w:val="005A7614"/>
    <w:rsid w:val="005B07FA"/>
    <w:rsid w:val="005C047E"/>
    <w:rsid w:val="005C18B2"/>
    <w:rsid w:val="005C2E42"/>
    <w:rsid w:val="005C329E"/>
    <w:rsid w:val="005C340E"/>
    <w:rsid w:val="005C5908"/>
    <w:rsid w:val="005C6362"/>
    <w:rsid w:val="005D2E25"/>
    <w:rsid w:val="005D39B5"/>
    <w:rsid w:val="005E05AF"/>
    <w:rsid w:val="005E0AC0"/>
    <w:rsid w:val="005E3B2B"/>
    <w:rsid w:val="005E485D"/>
    <w:rsid w:val="005F24EF"/>
    <w:rsid w:val="005F3384"/>
    <w:rsid w:val="005F4344"/>
    <w:rsid w:val="005F6077"/>
    <w:rsid w:val="005F7AAC"/>
    <w:rsid w:val="00601079"/>
    <w:rsid w:val="0060258D"/>
    <w:rsid w:val="00612608"/>
    <w:rsid w:val="00614D56"/>
    <w:rsid w:val="0061543B"/>
    <w:rsid w:val="00620954"/>
    <w:rsid w:val="00624613"/>
    <w:rsid w:val="0062461F"/>
    <w:rsid w:val="00625B26"/>
    <w:rsid w:val="00626490"/>
    <w:rsid w:val="00626AD8"/>
    <w:rsid w:val="006318DD"/>
    <w:rsid w:val="006325FD"/>
    <w:rsid w:val="00632D20"/>
    <w:rsid w:val="00636872"/>
    <w:rsid w:val="00637FC6"/>
    <w:rsid w:val="00640047"/>
    <w:rsid w:val="00642B2B"/>
    <w:rsid w:val="00643B04"/>
    <w:rsid w:val="006441AD"/>
    <w:rsid w:val="00644685"/>
    <w:rsid w:val="00644886"/>
    <w:rsid w:val="00645CD4"/>
    <w:rsid w:val="0064766D"/>
    <w:rsid w:val="00651149"/>
    <w:rsid w:val="00651C84"/>
    <w:rsid w:val="00652271"/>
    <w:rsid w:val="0065365F"/>
    <w:rsid w:val="006646BB"/>
    <w:rsid w:val="006650ED"/>
    <w:rsid w:val="00665AEA"/>
    <w:rsid w:val="0066631C"/>
    <w:rsid w:val="0066658F"/>
    <w:rsid w:val="006754E2"/>
    <w:rsid w:val="00675FB2"/>
    <w:rsid w:val="0067645F"/>
    <w:rsid w:val="00677BCC"/>
    <w:rsid w:val="00677C24"/>
    <w:rsid w:val="00680FC1"/>
    <w:rsid w:val="00684F61"/>
    <w:rsid w:val="00685D6B"/>
    <w:rsid w:val="006932A3"/>
    <w:rsid w:val="00696A52"/>
    <w:rsid w:val="006A2A58"/>
    <w:rsid w:val="006A316C"/>
    <w:rsid w:val="006A4E08"/>
    <w:rsid w:val="006A555F"/>
    <w:rsid w:val="006B4552"/>
    <w:rsid w:val="006B677B"/>
    <w:rsid w:val="006C00A4"/>
    <w:rsid w:val="006C21C3"/>
    <w:rsid w:val="006C4544"/>
    <w:rsid w:val="006C498E"/>
    <w:rsid w:val="006C579F"/>
    <w:rsid w:val="006C7AD9"/>
    <w:rsid w:val="006D08BC"/>
    <w:rsid w:val="006D0C15"/>
    <w:rsid w:val="006D1A86"/>
    <w:rsid w:val="006D58D2"/>
    <w:rsid w:val="006D71FC"/>
    <w:rsid w:val="006E1365"/>
    <w:rsid w:val="006E251D"/>
    <w:rsid w:val="006E4113"/>
    <w:rsid w:val="006E5217"/>
    <w:rsid w:val="006E6284"/>
    <w:rsid w:val="006E6CD3"/>
    <w:rsid w:val="006E7185"/>
    <w:rsid w:val="006E7341"/>
    <w:rsid w:val="006E76B9"/>
    <w:rsid w:val="006F01C9"/>
    <w:rsid w:val="006F13CE"/>
    <w:rsid w:val="006F1F10"/>
    <w:rsid w:val="006F2294"/>
    <w:rsid w:val="006F384C"/>
    <w:rsid w:val="006F4801"/>
    <w:rsid w:val="006F4EAE"/>
    <w:rsid w:val="006F4FBC"/>
    <w:rsid w:val="00701471"/>
    <w:rsid w:val="0070222B"/>
    <w:rsid w:val="00702780"/>
    <w:rsid w:val="00702ECE"/>
    <w:rsid w:val="007036A6"/>
    <w:rsid w:val="00705C6A"/>
    <w:rsid w:val="00705F8B"/>
    <w:rsid w:val="00707CAC"/>
    <w:rsid w:val="00707CE1"/>
    <w:rsid w:val="00710314"/>
    <w:rsid w:val="007106F6"/>
    <w:rsid w:val="007127E9"/>
    <w:rsid w:val="00712CBD"/>
    <w:rsid w:val="007142F5"/>
    <w:rsid w:val="007173F7"/>
    <w:rsid w:val="007213FE"/>
    <w:rsid w:val="00723B7F"/>
    <w:rsid w:val="0072635C"/>
    <w:rsid w:val="00726914"/>
    <w:rsid w:val="00727ADE"/>
    <w:rsid w:val="007300BD"/>
    <w:rsid w:val="00732DCB"/>
    <w:rsid w:val="00733012"/>
    <w:rsid w:val="0074077F"/>
    <w:rsid w:val="00741EAC"/>
    <w:rsid w:val="00743895"/>
    <w:rsid w:val="00744593"/>
    <w:rsid w:val="00744E5A"/>
    <w:rsid w:val="007468B2"/>
    <w:rsid w:val="00750537"/>
    <w:rsid w:val="00750763"/>
    <w:rsid w:val="00750CF2"/>
    <w:rsid w:val="00754215"/>
    <w:rsid w:val="00754F8F"/>
    <w:rsid w:val="00755E1F"/>
    <w:rsid w:val="00756C1F"/>
    <w:rsid w:val="007612F3"/>
    <w:rsid w:val="007630B3"/>
    <w:rsid w:val="00764BF7"/>
    <w:rsid w:val="00764FAF"/>
    <w:rsid w:val="00770B98"/>
    <w:rsid w:val="0077310A"/>
    <w:rsid w:val="00773D09"/>
    <w:rsid w:val="00774854"/>
    <w:rsid w:val="007750C2"/>
    <w:rsid w:val="00775E5F"/>
    <w:rsid w:val="0078218A"/>
    <w:rsid w:val="007828F3"/>
    <w:rsid w:val="00782DF0"/>
    <w:rsid w:val="00785613"/>
    <w:rsid w:val="00785946"/>
    <w:rsid w:val="00785A27"/>
    <w:rsid w:val="00790064"/>
    <w:rsid w:val="007905FE"/>
    <w:rsid w:val="0079351A"/>
    <w:rsid w:val="007936B5"/>
    <w:rsid w:val="00794875"/>
    <w:rsid w:val="007949F9"/>
    <w:rsid w:val="00797C2D"/>
    <w:rsid w:val="007A0EAD"/>
    <w:rsid w:val="007A1B76"/>
    <w:rsid w:val="007A4B30"/>
    <w:rsid w:val="007A4E97"/>
    <w:rsid w:val="007B1468"/>
    <w:rsid w:val="007B1F54"/>
    <w:rsid w:val="007B5A48"/>
    <w:rsid w:val="007B5A64"/>
    <w:rsid w:val="007B6248"/>
    <w:rsid w:val="007C4B45"/>
    <w:rsid w:val="007C4C45"/>
    <w:rsid w:val="007C5B1C"/>
    <w:rsid w:val="007D1A82"/>
    <w:rsid w:val="007D47F6"/>
    <w:rsid w:val="007D4C0C"/>
    <w:rsid w:val="007D704F"/>
    <w:rsid w:val="007E1122"/>
    <w:rsid w:val="007E1D20"/>
    <w:rsid w:val="007E31FF"/>
    <w:rsid w:val="007E5883"/>
    <w:rsid w:val="007E7091"/>
    <w:rsid w:val="007E75FB"/>
    <w:rsid w:val="007F0C71"/>
    <w:rsid w:val="007F1DFF"/>
    <w:rsid w:val="007F37F1"/>
    <w:rsid w:val="007F5FAA"/>
    <w:rsid w:val="007F6D1C"/>
    <w:rsid w:val="0080116A"/>
    <w:rsid w:val="00801DAF"/>
    <w:rsid w:val="00802009"/>
    <w:rsid w:val="00802AFF"/>
    <w:rsid w:val="00803221"/>
    <w:rsid w:val="008036C9"/>
    <w:rsid w:val="00810439"/>
    <w:rsid w:val="00810FEC"/>
    <w:rsid w:val="00811266"/>
    <w:rsid w:val="008114C0"/>
    <w:rsid w:val="00812039"/>
    <w:rsid w:val="00815115"/>
    <w:rsid w:val="00815D6A"/>
    <w:rsid w:val="00815E25"/>
    <w:rsid w:val="00816B58"/>
    <w:rsid w:val="00817D7D"/>
    <w:rsid w:val="008206D9"/>
    <w:rsid w:val="0082156B"/>
    <w:rsid w:val="0082220C"/>
    <w:rsid w:val="008232BB"/>
    <w:rsid w:val="00824FC3"/>
    <w:rsid w:val="00825632"/>
    <w:rsid w:val="00825AAB"/>
    <w:rsid w:val="00825D1C"/>
    <w:rsid w:val="0083033E"/>
    <w:rsid w:val="00830407"/>
    <w:rsid w:val="00830E5B"/>
    <w:rsid w:val="0083281C"/>
    <w:rsid w:val="00834478"/>
    <w:rsid w:val="00836597"/>
    <w:rsid w:val="008369A0"/>
    <w:rsid w:val="00842D55"/>
    <w:rsid w:val="008446BF"/>
    <w:rsid w:val="00844EC4"/>
    <w:rsid w:val="00851764"/>
    <w:rsid w:val="00853762"/>
    <w:rsid w:val="0085387F"/>
    <w:rsid w:val="0085392D"/>
    <w:rsid w:val="0085494C"/>
    <w:rsid w:val="008568A7"/>
    <w:rsid w:val="008576ED"/>
    <w:rsid w:val="00862242"/>
    <w:rsid w:val="00863017"/>
    <w:rsid w:val="008633CE"/>
    <w:rsid w:val="00863616"/>
    <w:rsid w:val="00864126"/>
    <w:rsid w:val="0086412E"/>
    <w:rsid w:val="00866EBE"/>
    <w:rsid w:val="00870762"/>
    <w:rsid w:val="008738FE"/>
    <w:rsid w:val="00875069"/>
    <w:rsid w:val="008806E4"/>
    <w:rsid w:val="00881461"/>
    <w:rsid w:val="008825CB"/>
    <w:rsid w:val="0088688F"/>
    <w:rsid w:val="008921B7"/>
    <w:rsid w:val="00892C78"/>
    <w:rsid w:val="008937AE"/>
    <w:rsid w:val="00895ACD"/>
    <w:rsid w:val="008979CB"/>
    <w:rsid w:val="00897F1B"/>
    <w:rsid w:val="008A30E8"/>
    <w:rsid w:val="008A36DD"/>
    <w:rsid w:val="008A39F5"/>
    <w:rsid w:val="008A5ED6"/>
    <w:rsid w:val="008A6CDD"/>
    <w:rsid w:val="008A756F"/>
    <w:rsid w:val="008B0EFC"/>
    <w:rsid w:val="008B2DF8"/>
    <w:rsid w:val="008B34AD"/>
    <w:rsid w:val="008B3ADF"/>
    <w:rsid w:val="008B45F5"/>
    <w:rsid w:val="008B55CE"/>
    <w:rsid w:val="008C09E6"/>
    <w:rsid w:val="008C2AD0"/>
    <w:rsid w:val="008C5E31"/>
    <w:rsid w:val="008C67EB"/>
    <w:rsid w:val="008C6CF2"/>
    <w:rsid w:val="008C6EB1"/>
    <w:rsid w:val="008C74B8"/>
    <w:rsid w:val="008C75A0"/>
    <w:rsid w:val="008D0ABF"/>
    <w:rsid w:val="008D1238"/>
    <w:rsid w:val="008D1E31"/>
    <w:rsid w:val="008D2E3B"/>
    <w:rsid w:val="008D4639"/>
    <w:rsid w:val="008D6219"/>
    <w:rsid w:val="008D6BD4"/>
    <w:rsid w:val="008D6C29"/>
    <w:rsid w:val="008D7B70"/>
    <w:rsid w:val="008D7EEF"/>
    <w:rsid w:val="008E03C6"/>
    <w:rsid w:val="008E21E7"/>
    <w:rsid w:val="008E3651"/>
    <w:rsid w:val="008E55ED"/>
    <w:rsid w:val="008F00D3"/>
    <w:rsid w:val="008F261A"/>
    <w:rsid w:val="008F303A"/>
    <w:rsid w:val="008F619D"/>
    <w:rsid w:val="00900705"/>
    <w:rsid w:val="00901EE1"/>
    <w:rsid w:val="0090318A"/>
    <w:rsid w:val="0090325A"/>
    <w:rsid w:val="0090404F"/>
    <w:rsid w:val="00904F77"/>
    <w:rsid w:val="00905B72"/>
    <w:rsid w:val="009061C9"/>
    <w:rsid w:val="00906E18"/>
    <w:rsid w:val="00910598"/>
    <w:rsid w:val="00911EBC"/>
    <w:rsid w:val="0091313E"/>
    <w:rsid w:val="00913188"/>
    <w:rsid w:val="00914508"/>
    <w:rsid w:val="009160BC"/>
    <w:rsid w:val="00916DFE"/>
    <w:rsid w:val="00917438"/>
    <w:rsid w:val="009219E5"/>
    <w:rsid w:val="00923EF8"/>
    <w:rsid w:val="0092465C"/>
    <w:rsid w:val="00925AD0"/>
    <w:rsid w:val="0092669D"/>
    <w:rsid w:val="00926B04"/>
    <w:rsid w:val="009271A8"/>
    <w:rsid w:val="009275E2"/>
    <w:rsid w:val="0093091F"/>
    <w:rsid w:val="00932FB4"/>
    <w:rsid w:val="00934B03"/>
    <w:rsid w:val="009350E8"/>
    <w:rsid w:val="00935BAF"/>
    <w:rsid w:val="00940510"/>
    <w:rsid w:val="00942248"/>
    <w:rsid w:val="00943E84"/>
    <w:rsid w:val="00944186"/>
    <w:rsid w:val="00945CE5"/>
    <w:rsid w:val="009471AC"/>
    <w:rsid w:val="0095090F"/>
    <w:rsid w:val="00954AFF"/>
    <w:rsid w:val="00954C52"/>
    <w:rsid w:val="00955A6B"/>
    <w:rsid w:val="00960E19"/>
    <w:rsid w:val="009614E3"/>
    <w:rsid w:val="00962652"/>
    <w:rsid w:val="00962E94"/>
    <w:rsid w:val="00966FA1"/>
    <w:rsid w:val="00967137"/>
    <w:rsid w:val="00971082"/>
    <w:rsid w:val="00971271"/>
    <w:rsid w:val="00972602"/>
    <w:rsid w:val="00972B67"/>
    <w:rsid w:val="00973046"/>
    <w:rsid w:val="009757CC"/>
    <w:rsid w:val="0097592D"/>
    <w:rsid w:val="00975B90"/>
    <w:rsid w:val="0097639B"/>
    <w:rsid w:val="00976FBD"/>
    <w:rsid w:val="0098062D"/>
    <w:rsid w:val="009826FA"/>
    <w:rsid w:val="009864CF"/>
    <w:rsid w:val="0099222A"/>
    <w:rsid w:val="00993A16"/>
    <w:rsid w:val="00994893"/>
    <w:rsid w:val="00994C2F"/>
    <w:rsid w:val="00995CC8"/>
    <w:rsid w:val="0099653E"/>
    <w:rsid w:val="00997B97"/>
    <w:rsid w:val="009A0302"/>
    <w:rsid w:val="009A1DA5"/>
    <w:rsid w:val="009A3911"/>
    <w:rsid w:val="009A42A0"/>
    <w:rsid w:val="009B3731"/>
    <w:rsid w:val="009B3E0C"/>
    <w:rsid w:val="009B5CD6"/>
    <w:rsid w:val="009B7918"/>
    <w:rsid w:val="009C1817"/>
    <w:rsid w:val="009C254C"/>
    <w:rsid w:val="009C2A04"/>
    <w:rsid w:val="009C3397"/>
    <w:rsid w:val="009C41EF"/>
    <w:rsid w:val="009C48AF"/>
    <w:rsid w:val="009C5317"/>
    <w:rsid w:val="009C6498"/>
    <w:rsid w:val="009D12D5"/>
    <w:rsid w:val="009D3D85"/>
    <w:rsid w:val="009D568A"/>
    <w:rsid w:val="009D6108"/>
    <w:rsid w:val="009D72EB"/>
    <w:rsid w:val="009D7815"/>
    <w:rsid w:val="009D7E07"/>
    <w:rsid w:val="009E63C2"/>
    <w:rsid w:val="009E6A14"/>
    <w:rsid w:val="009E6B7A"/>
    <w:rsid w:val="009F0524"/>
    <w:rsid w:val="009F0B2D"/>
    <w:rsid w:val="009F2D50"/>
    <w:rsid w:val="009F46E1"/>
    <w:rsid w:val="009F5FFD"/>
    <w:rsid w:val="009F67F0"/>
    <w:rsid w:val="00A00155"/>
    <w:rsid w:val="00A026E1"/>
    <w:rsid w:val="00A0331F"/>
    <w:rsid w:val="00A04731"/>
    <w:rsid w:val="00A0701F"/>
    <w:rsid w:val="00A07BA4"/>
    <w:rsid w:val="00A14D7A"/>
    <w:rsid w:val="00A15CC1"/>
    <w:rsid w:val="00A16533"/>
    <w:rsid w:val="00A16A7D"/>
    <w:rsid w:val="00A23C15"/>
    <w:rsid w:val="00A24EE6"/>
    <w:rsid w:val="00A252FF"/>
    <w:rsid w:val="00A25D2E"/>
    <w:rsid w:val="00A30DBF"/>
    <w:rsid w:val="00A31A1E"/>
    <w:rsid w:val="00A3542D"/>
    <w:rsid w:val="00A3612E"/>
    <w:rsid w:val="00A36460"/>
    <w:rsid w:val="00A37CAF"/>
    <w:rsid w:val="00A37D71"/>
    <w:rsid w:val="00A4398C"/>
    <w:rsid w:val="00A45DEE"/>
    <w:rsid w:val="00A477A5"/>
    <w:rsid w:val="00A51B04"/>
    <w:rsid w:val="00A56056"/>
    <w:rsid w:val="00A570FA"/>
    <w:rsid w:val="00A6071C"/>
    <w:rsid w:val="00A61C63"/>
    <w:rsid w:val="00A63289"/>
    <w:rsid w:val="00A63C65"/>
    <w:rsid w:val="00A65332"/>
    <w:rsid w:val="00A65B48"/>
    <w:rsid w:val="00A66214"/>
    <w:rsid w:val="00A6740B"/>
    <w:rsid w:val="00A703D2"/>
    <w:rsid w:val="00A71C88"/>
    <w:rsid w:val="00A72F94"/>
    <w:rsid w:val="00A77D45"/>
    <w:rsid w:val="00A8014C"/>
    <w:rsid w:val="00A80719"/>
    <w:rsid w:val="00A81112"/>
    <w:rsid w:val="00A81BF8"/>
    <w:rsid w:val="00A84484"/>
    <w:rsid w:val="00A85D7B"/>
    <w:rsid w:val="00A86391"/>
    <w:rsid w:val="00A86DB1"/>
    <w:rsid w:val="00A8789F"/>
    <w:rsid w:val="00A91B40"/>
    <w:rsid w:val="00A92346"/>
    <w:rsid w:val="00A95695"/>
    <w:rsid w:val="00A96214"/>
    <w:rsid w:val="00A96E83"/>
    <w:rsid w:val="00A971E8"/>
    <w:rsid w:val="00A973F9"/>
    <w:rsid w:val="00AA580E"/>
    <w:rsid w:val="00AA5C1F"/>
    <w:rsid w:val="00AA7202"/>
    <w:rsid w:val="00AA7F05"/>
    <w:rsid w:val="00AB1F63"/>
    <w:rsid w:val="00AB2BDB"/>
    <w:rsid w:val="00AB3C56"/>
    <w:rsid w:val="00AC0A6D"/>
    <w:rsid w:val="00AC2A91"/>
    <w:rsid w:val="00AC4C0D"/>
    <w:rsid w:val="00AC4DFD"/>
    <w:rsid w:val="00AC5191"/>
    <w:rsid w:val="00AC6AD6"/>
    <w:rsid w:val="00AD0B5F"/>
    <w:rsid w:val="00AD1B00"/>
    <w:rsid w:val="00AD1D55"/>
    <w:rsid w:val="00AD6354"/>
    <w:rsid w:val="00AE038B"/>
    <w:rsid w:val="00AE0AD0"/>
    <w:rsid w:val="00AE147D"/>
    <w:rsid w:val="00AE3F8C"/>
    <w:rsid w:val="00AE4EE1"/>
    <w:rsid w:val="00AE5043"/>
    <w:rsid w:val="00AE5805"/>
    <w:rsid w:val="00AE6322"/>
    <w:rsid w:val="00AE6A31"/>
    <w:rsid w:val="00AF0066"/>
    <w:rsid w:val="00AF2FB7"/>
    <w:rsid w:val="00AF5A63"/>
    <w:rsid w:val="00B015E6"/>
    <w:rsid w:val="00B05F3A"/>
    <w:rsid w:val="00B102A9"/>
    <w:rsid w:val="00B14C8D"/>
    <w:rsid w:val="00B14DE0"/>
    <w:rsid w:val="00B15009"/>
    <w:rsid w:val="00B16541"/>
    <w:rsid w:val="00B178E3"/>
    <w:rsid w:val="00B17F4E"/>
    <w:rsid w:val="00B21197"/>
    <w:rsid w:val="00B24122"/>
    <w:rsid w:val="00B25810"/>
    <w:rsid w:val="00B26B8F"/>
    <w:rsid w:val="00B26B9E"/>
    <w:rsid w:val="00B26C1B"/>
    <w:rsid w:val="00B305FF"/>
    <w:rsid w:val="00B30D2F"/>
    <w:rsid w:val="00B31883"/>
    <w:rsid w:val="00B32D86"/>
    <w:rsid w:val="00B32E51"/>
    <w:rsid w:val="00B36D70"/>
    <w:rsid w:val="00B40AB6"/>
    <w:rsid w:val="00B40EBF"/>
    <w:rsid w:val="00B42C15"/>
    <w:rsid w:val="00B4416B"/>
    <w:rsid w:val="00B44C1C"/>
    <w:rsid w:val="00B47ACD"/>
    <w:rsid w:val="00B5013B"/>
    <w:rsid w:val="00B51B7A"/>
    <w:rsid w:val="00B54EB1"/>
    <w:rsid w:val="00B5757C"/>
    <w:rsid w:val="00B57785"/>
    <w:rsid w:val="00B612F4"/>
    <w:rsid w:val="00B61612"/>
    <w:rsid w:val="00B62595"/>
    <w:rsid w:val="00B64C87"/>
    <w:rsid w:val="00B65352"/>
    <w:rsid w:val="00B67826"/>
    <w:rsid w:val="00B723E1"/>
    <w:rsid w:val="00B7341E"/>
    <w:rsid w:val="00B75710"/>
    <w:rsid w:val="00B7648C"/>
    <w:rsid w:val="00B7672A"/>
    <w:rsid w:val="00B83FB5"/>
    <w:rsid w:val="00B875BD"/>
    <w:rsid w:val="00B91A88"/>
    <w:rsid w:val="00B93164"/>
    <w:rsid w:val="00B9333C"/>
    <w:rsid w:val="00B939D4"/>
    <w:rsid w:val="00B93D3A"/>
    <w:rsid w:val="00B96491"/>
    <w:rsid w:val="00B97F69"/>
    <w:rsid w:val="00BA051A"/>
    <w:rsid w:val="00BA2A39"/>
    <w:rsid w:val="00BA4355"/>
    <w:rsid w:val="00BA4B54"/>
    <w:rsid w:val="00BA4E2B"/>
    <w:rsid w:val="00BA6271"/>
    <w:rsid w:val="00BB2C1A"/>
    <w:rsid w:val="00BB35BD"/>
    <w:rsid w:val="00BB455E"/>
    <w:rsid w:val="00BB485F"/>
    <w:rsid w:val="00BB5E01"/>
    <w:rsid w:val="00BC037B"/>
    <w:rsid w:val="00BC27E1"/>
    <w:rsid w:val="00BC3139"/>
    <w:rsid w:val="00BC7019"/>
    <w:rsid w:val="00BD111B"/>
    <w:rsid w:val="00BD3702"/>
    <w:rsid w:val="00BD55A6"/>
    <w:rsid w:val="00BE07CC"/>
    <w:rsid w:val="00BE089C"/>
    <w:rsid w:val="00BE095C"/>
    <w:rsid w:val="00BE2AA9"/>
    <w:rsid w:val="00BE435B"/>
    <w:rsid w:val="00BE4928"/>
    <w:rsid w:val="00BE6CC9"/>
    <w:rsid w:val="00BE760A"/>
    <w:rsid w:val="00BF0888"/>
    <w:rsid w:val="00BF6F2A"/>
    <w:rsid w:val="00C01710"/>
    <w:rsid w:val="00C032EE"/>
    <w:rsid w:val="00C03362"/>
    <w:rsid w:val="00C035FF"/>
    <w:rsid w:val="00C03976"/>
    <w:rsid w:val="00C03A08"/>
    <w:rsid w:val="00C105CE"/>
    <w:rsid w:val="00C10A12"/>
    <w:rsid w:val="00C10D36"/>
    <w:rsid w:val="00C10F22"/>
    <w:rsid w:val="00C12E14"/>
    <w:rsid w:val="00C12E9D"/>
    <w:rsid w:val="00C14870"/>
    <w:rsid w:val="00C17B10"/>
    <w:rsid w:val="00C270D4"/>
    <w:rsid w:val="00C27852"/>
    <w:rsid w:val="00C32A44"/>
    <w:rsid w:val="00C33396"/>
    <w:rsid w:val="00C33ADE"/>
    <w:rsid w:val="00C34847"/>
    <w:rsid w:val="00C34AAA"/>
    <w:rsid w:val="00C35467"/>
    <w:rsid w:val="00C3680A"/>
    <w:rsid w:val="00C4327A"/>
    <w:rsid w:val="00C51D25"/>
    <w:rsid w:val="00C51D72"/>
    <w:rsid w:val="00C54A19"/>
    <w:rsid w:val="00C5646A"/>
    <w:rsid w:val="00C60019"/>
    <w:rsid w:val="00C63BA8"/>
    <w:rsid w:val="00C63DD6"/>
    <w:rsid w:val="00C655A8"/>
    <w:rsid w:val="00C658B8"/>
    <w:rsid w:val="00C65DAB"/>
    <w:rsid w:val="00C72CD4"/>
    <w:rsid w:val="00C74E34"/>
    <w:rsid w:val="00C76D80"/>
    <w:rsid w:val="00C84CCA"/>
    <w:rsid w:val="00C84D22"/>
    <w:rsid w:val="00C85933"/>
    <w:rsid w:val="00C907BC"/>
    <w:rsid w:val="00C92740"/>
    <w:rsid w:val="00C948C2"/>
    <w:rsid w:val="00C94CA1"/>
    <w:rsid w:val="00C95A1C"/>
    <w:rsid w:val="00C9709D"/>
    <w:rsid w:val="00C977D8"/>
    <w:rsid w:val="00C97970"/>
    <w:rsid w:val="00CA0407"/>
    <w:rsid w:val="00CA0C56"/>
    <w:rsid w:val="00CA2B0D"/>
    <w:rsid w:val="00CA320E"/>
    <w:rsid w:val="00CA35D8"/>
    <w:rsid w:val="00CA38E7"/>
    <w:rsid w:val="00CA427F"/>
    <w:rsid w:val="00CA5719"/>
    <w:rsid w:val="00CB1038"/>
    <w:rsid w:val="00CB4B3F"/>
    <w:rsid w:val="00CB5212"/>
    <w:rsid w:val="00CB7984"/>
    <w:rsid w:val="00CB7AAF"/>
    <w:rsid w:val="00CC2988"/>
    <w:rsid w:val="00CC466F"/>
    <w:rsid w:val="00CD0206"/>
    <w:rsid w:val="00CD2432"/>
    <w:rsid w:val="00CD3B1B"/>
    <w:rsid w:val="00CD4964"/>
    <w:rsid w:val="00CD7864"/>
    <w:rsid w:val="00CE39B0"/>
    <w:rsid w:val="00CE66CE"/>
    <w:rsid w:val="00CF0A41"/>
    <w:rsid w:val="00CF2364"/>
    <w:rsid w:val="00CF3874"/>
    <w:rsid w:val="00CF47A9"/>
    <w:rsid w:val="00CF48FD"/>
    <w:rsid w:val="00CF6C63"/>
    <w:rsid w:val="00CF6FD2"/>
    <w:rsid w:val="00D025CE"/>
    <w:rsid w:val="00D0284D"/>
    <w:rsid w:val="00D051B3"/>
    <w:rsid w:val="00D10F0C"/>
    <w:rsid w:val="00D11B4A"/>
    <w:rsid w:val="00D1204A"/>
    <w:rsid w:val="00D127DB"/>
    <w:rsid w:val="00D13088"/>
    <w:rsid w:val="00D1387C"/>
    <w:rsid w:val="00D13A23"/>
    <w:rsid w:val="00D14F67"/>
    <w:rsid w:val="00D15B06"/>
    <w:rsid w:val="00D161C9"/>
    <w:rsid w:val="00D1724A"/>
    <w:rsid w:val="00D227D9"/>
    <w:rsid w:val="00D227FD"/>
    <w:rsid w:val="00D31DBC"/>
    <w:rsid w:val="00D323E9"/>
    <w:rsid w:val="00D3671C"/>
    <w:rsid w:val="00D36A13"/>
    <w:rsid w:val="00D37747"/>
    <w:rsid w:val="00D40AB6"/>
    <w:rsid w:val="00D434AD"/>
    <w:rsid w:val="00D454EB"/>
    <w:rsid w:val="00D4558F"/>
    <w:rsid w:val="00D5063C"/>
    <w:rsid w:val="00D5470F"/>
    <w:rsid w:val="00D55A33"/>
    <w:rsid w:val="00D57010"/>
    <w:rsid w:val="00D57DA4"/>
    <w:rsid w:val="00D606C8"/>
    <w:rsid w:val="00D64D35"/>
    <w:rsid w:val="00D650AA"/>
    <w:rsid w:val="00D66DEC"/>
    <w:rsid w:val="00D67B6C"/>
    <w:rsid w:val="00D67EF7"/>
    <w:rsid w:val="00D702F2"/>
    <w:rsid w:val="00D70796"/>
    <w:rsid w:val="00D76083"/>
    <w:rsid w:val="00D80358"/>
    <w:rsid w:val="00D81CB4"/>
    <w:rsid w:val="00D820D3"/>
    <w:rsid w:val="00D85C4B"/>
    <w:rsid w:val="00D861E1"/>
    <w:rsid w:val="00D8788F"/>
    <w:rsid w:val="00D90794"/>
    <w:rsid w:val="00D910B6"/>
    <w:rsid w:val="00D914B1"/>
    <w:rsid w:val="00D95760"/>
    <w:rsid w:val="00D95C32"/>
    <w:rsid w:val="00D966DD"/>
    <w:rsid w:val="00D96B93"/>
    <w:rsid w:val="00D97D74"/>
    <w:rsid w:val="00DA15CD"/>
    <w:rsid w:val="00DA22B8"/>
    <w:rsid w:val="00DA266B"/>
    <w:rsid w:val="00DA3B92"/>
    <w:rsid w:val="00DA5287"/>
    <w:rsid w:val="00DA55B9"/>
    <w:rsid w:val="00DA55F6"/>
    <w:rsid w:val="00DA5A49"/>
    <w:rsid w:val="00DA6C7D"/>
    <w:rsid w:val="00DA7CC5"/>
    <w:rsid w:val="00DB1489"/>
    <w:rsid w:val="00DB1B4D"/>
    <w:rsid w:val="00DB23CA"/>
    <w:rsid w:val="00DB32F9"/>
    <w:rsid w:val="00DB37F5"/>
    <w:rsid w:val="00DB5935"/>
    <w:rsid w:val="00DC05DA"/>
    <w:rsid w:val="00DC0858"/>
    <w:rsid w:val="00DC1EA2"/>
    <w:rsid w:val="00DC2302"/>
    <w:rsid w:val="00DC2744"/>
    <w:rsid w:val="00DC6096"/>
    <w:rsid w:val="00DC67BF"/>
    <w:rsid w:val="00DC6B90"/>
    <w:rsid w:val="00DD04D7"/>
    <w:rsid w:val="00DD1A4E"/>
    <w:rsid w:val="00DD38A6"/>
    <w:rsid w:val="00DD5488"/>
    <w:rsid w:val="00DE0218"/>
    <w:rsid w:val="00DE2837"/>
    <w:rsid w:val="00DE28D6"/>
    <w:rsid w:val="00DE37B6"/>
    <w:rsid w:val="00DE469E"/>
    <w:rsid w:val="00DE4E01"/>
    <w:rsid w:val="00DE6931"/>
    <w:rsid w:val="00DF2714"/>
    <w:rsid w:val="00DF384A"/>
    <w:rsid w:val="00DF5206"/>
    <w:rsid w:val="00E00F01"/>
    <w:rsid w:val="00E00FAE"/>
    <w:rsid w:val="00E0165D"/>
    <w:rsid w:val="00E01742"/>
    <w:rsid w:val="00E02621"/>
    <w:rsid w:val="00E0409E"/>
    <w:rsid w:val="00E04193"/>
    <w:rsid w:val="00E0541A"/>
    <w:rsid w:val="00E10C8C"/>
    <w:rsid w:val="00E1153F"/>
    <w:rsid w:val="00E13908"/>
    <w:rsid w:val="00E1397B"/>
    <w:rsid w:val="00E1452E"/>
    <w:rsid w:val="00E145E1"/>
    <w:rsid w:val="00E15035"/>
    <w:rsid w:val="00E15179"/>
    <w:rsid w:val="00E17575"/>
    <w:rsid w:val="00E17F1E"/>
    <w:rsid w:val="00E20E6F"/>
    <w:rsid w:val="00E216F7"/>
    <w:rsid w:val="00E21C46"/>
    <w:rsid w:val="00E24EEF"/>
    <w:rsid w:val="00E25251"/>
    <w:rsid w:val="00E26084"/>
    <w:rsid w:val="00E27389"/>
    <w:rsid w:val="00E30558"/>
    <w:rsid w:val="00E307B3"/>
    <w:rsid w:val="00E315D6"/>
    <w:rsid w:val="00E31E85"/>
    <w:rsid w:val="00E333C9"/>
    <w:rsid w:val="00E358EF"/>
    <w:rsid w:val="00E4139B"/>
    <w:rsid w:val="00E4184D"/>
    <w:rsid w:val="00E439F4"/>
    <w:rsid w:val="00E46E64"/>
    <w:rsid w:val="00E4771D"/>
    <w:rsid w:val="00E525BC"/>
    <w:rsid w:val="00E53D34"/>
    <w:rsid w:val="00E54019"/>
    <w:rsid w:val="00E55320"/>
    <w:rsid w:val="00E60ACC"/>
    <w:rsid w:val="00E64B88"/>
    <w:rsid w:val="00E651C8"/>
    <w:rsid w:val="00E658D2"/>
    <w:rsid w:val="00E65BFB"/>
    <w:rsid w:val="00E663F6"/>
    <w:rsid w:val="00E66D1F"/>
    <w:rsid w:val="00E674A9"/>
    <w:rsid w:val="00E70BD2"/>
    <w:rsid w:val="00E71A41"/>
    <w:rsid w:val="00E72352"/>
    <w:rsid w:val="00E74BB5"/>
    <w:rsid w:val="00E75865"/>
    <w:rsid w:val="00E75ED1"/>
    <w:rsid w:val="00E77AAE"/>
    <w:rsid w:val="00E77FFC"/>
    <w:rsid w:val="00E860A8"/>
    <w:rsid w:val="00E90501"/>
    <w:rsid w:val="00E944F8"/>
    <w:rsid w:val="00E957E9"/>
    <w:rsid w:val="00E963F9"/>
    <w:rsid w:val="00EA0BDF"/>
    <w:rsid w:val="00EA251F"/>
    <w:rsid w:val="00EA4E2C"/>
    <w:rsid w:val="00EA5C33"/>
    <w:rsid w:val="00EA6C88"/>
    <w:rsid w:val="00EA7D47"/>
    <w:rsid w:val="00EB1B7A"/>
    <w:rsid w:val="00EB32D4"/>
    <w:rsid w:val="00EB4894"/>
    <w:rsid w:val="00EB4B1B"/>
    <w:rsid w:val="00EB5FD1"/>
    <w:rsid w:val="00EB629F"/>
    <w:rsid w:val="00EB7023"/>
    <w:rsid w:val="00EB7562"/>
    <w:rsid w:val="00EC0B1B"/>
    <w:rsid w:val="00EC2895"/>
    <w:rsid w:val="00EC322F"/>
    <w:rsid w:val="00EC35C2"/>
    <w:rsid w:val="00EC4539"/>
    <w:rsid w:val="00ED047A"/>
    <w:rsid w:val="00ED0C5A"/>
    <w:rsid w:val="00ED1158"/>
    <w:rsid w:val="00ED150E"/>
    <w:rsid w:val="00ED1FAA"/>
    <w:rsid w:val="00ED4A90"/>
    <w:rsid w:val="00ED5D29"/>
    <w:rsid w:val="00ED782D"/>
    <w:rsid w:val="00EE0643"/>
    <w:rsid w:val="00EE0A9C"/>
    <w:rsid w:val="00EE2A61"/>
    <w:rsid w:val="00EE7067"/>
    <w:rsid w:val="00EE7596"/>
    <w:rsid w:val="00EF0B20"/>
    <w:rsid w:val="00EF1817"/>
    <w:rsid w:val="00EF1894"/>
    <w:rsid w:val="00EF1EDE"/>
    <w:rsid w:val="00EF3407"/>
    <w:rsid w:val="00EF392E"/>
    <w:rsid w:val="00EF64B8"/>
    <w:rsid w:val="00EF7A20"/>
    <w:rsid w:val="00EF7C88"/>
    <w:rsid w:val="00F013D7"/>
    <w:rsid w:val="00F02A7E"/>
    <w:rsid w:val="00F05A7D"/>
    <w:rsid w:val="00F120B2"/>
    <w:rsid w:val="00F12F59"/>
    <w:rsid w:val="00F1774E"/>
    <w:rsid w:val="00F20DC0"/>
    <w:rsid w:val="00F22651"/>
    <w:rsid w:val="00F22852"/>
    <w:rsid w:val="00F2464E"/>
    <w:rsid w:val="00F31626"/>
    <w:rsid w:val="00F327FC"/>
    <w:rsid w:val="00F35BAB"/>
    <w:rsid w:val="00F37515"/>
    <w:rsid w:val="00F37A45"/>
    <w:rsid w:val="00F37B5B"/>
    <w:rsid w:val="00F37FA8"/>
    <w:rsid w:val="00F40A2C"/>
    <w:rsid w:val="00F40D5A"/>
    <w:rsid w:val="00F43270"/>
    <w:rsid w:val="00F43BE0"/>
    <w:rsid w:val="00F449C9"/>
    <w:rsid w:val="00F45940"/>
    <w:rsid w:val="00F509ED"/>
    <w:rsid w:val="00F50BE1"/>
    <w:rsid w:val="00F50CFC"/>
    <w:rsid w:val="00F51C9F"/>
    <w:rsid w:val="00F5285D"/>
    <w:rsid w:val="00F52B5B"/>
    <w:rsid w:val="00F56557"/>
    <w:rsid w:val="00F573D7"/>
    <w:rsid w:val="00F60228"/>
    <w:rsid w:val="00F61470"/>
    <w:rsid w:val="00F62035"/>
    <w:rsid w:val="00F625D0"/>
    <w:rsid w:val="00F627BC"/>
    <w:rsid w:val="00F66D94"/>
    <w:rsid w:val="00F739DD"/>
    <w:rsid w:val="00F73D8E"/>
    <w:rsid w:val="00F7546F"/>
    <w:rsid w:val="00F767F0"/>
    <w:rsid w:val="00F81031"/>
    <w:rsid w:val="00F849A6"/>
    <w:rsid w:val="00F86BFB"/>
    <w:rsid w:val="00F87A49"/>
    <w:rsid w:val="00F909B8"/>
    <w:rsid w:val="00F913A6"/>
    <w:rsid w:val="00F92F2B"/>
    <w:rsid w:val="00F94666"/>
    <w:rsid w:val="00F94AB6"/>
    <w:rsid w:val="00F94FA9"/>
    <w:rsid w:val="00F95B21"/>
    <w:rsid w:val="00FA284F"/>
    <w:rsid w:val="00FA2856"/>
    <w:rsid w:val="00FA55EB"/>
    <w:rsid w:val="00FB1F07"/>
    <w:rsid w:val="00FB511D"/>
    <w:rsid w:val="00FB590B"/>
    <w:rsid w:val="00FB5AA6"/>
    <w:rsid w:val="00FC0AFB"/>
    <w:rsid w:val="00FC0E68"/>
    <w:rsid w:val="00FC33F7"/>
    <w:rsid w:val="00FC4E8F"/>
    <w:rsid w:val="00FD0938"/>
    <w:rsid w:val="00FD0BDD"/>
    <w:rsid w:val="00FD0FB4"/>
    <w:rsid w:val="00FD2873"/>
    <w:rsid w:val="00FD2E1F"/>
    <w:rsid w:val="00FD405F"/>
    <w:rsid w:val="00FD47CF"/>
    <w:rsid w:val="00FD52E1"/>
    <w:rsid w:val="00FD5B84"/>
    <w:rsid w:val="00FE0A6A"/>
    <w:rsid w:val="00FE194E"/>
    <w:rsid w:val="00FE2BA6"/>
    <w:rsid w:val="00FE588E"/>
    <w:rsid w:val="00FE615B"/>
    <w:rsid w:val="00FE6422"/>
    <w:rsid w:val="00FE79DC"/>
    <w:rsid w:val="00FF256C"/>
    <w:rsid w:val="00FF26AF"/>
    <w:rsid w:val="00FF3FE1"/>
    <w:rsid w:val="00FF410B"/>
    <w:rsid w:val="00FF66DA"/>
    <w:rsid w:val="00FF79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A7DEF4"/>
  <w15:docId w15:val="{3B5093D3-797F-41F6-A513-A14758411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rebuchet MS" w:hAnsi="Trebuchet MS"/>
      <w:b/>
      <w:bCs/>
      <w:sz w:val="32"/>
    </w:rPr>
  </w:style>
  <w:style w:type="paragraph" w:styleId="berschrift2">
    <w:name w:val="heading 2"/>
    <w:basedOn w:val="Standard"/>
    <w:next w:val="Standard"/>
    <w:link w:val="berschrift2Zchn"/>
    <w:qFormat/>
    <w:pPr>
      <w:keepNext/>
      <w:outlineLvl w:val="1"/>
    </w:pPr>
    <w:rPr>
      <w:rFonts w:ascii="Trebuchet MS" w:hAnsi="Trebuchet MS"/>
      <w:b/>
      <w:bCs/>
    </w:rPr>
  </w:style>
  <w:style w:type="paragraph" w:styleId="berschrift3">
    <w:name w:val="heading 3"/>
    <w:basedOn w:val="Standard"/>
    <w:link w:val="berschrift3Zchn"/>
    <w:uiPriority w:val="9"/>
    <w:qFormat/>
    <w:pPr>
      <w:spacing w:before="100" w:beforeAutospacing="1" w:after="100" w:afterAutospacing="1"/>
      <w:outlineLvl w:val="2"/>
    </w:pPr>
    <w:rPr>
      <w:b/>
      <w:bCs/>
      <w:sz w:val="27"/>
      <w:szCs w:val="27"/>
    </w:rPr>
  </w:style>
  <w:style w:type="paragraph" w:styleId="berschrift4">
    <w:name w:val="heading 4"/>
    <w:basedOn w:val="Standard"/>
    <w:link w:val="berschrift4Zchn"/>
    <w:uiPriority w:val="9"/>
    <w:qFormat/>
    <w:pPr>
      <w:spacing w:before="100" w:beforeAutospacing="1" w:after="100" w:afterAutospacing="1"/>
      <w:outlineLvl w:val="3"/>
    </w:pPr>
    <w:rPr>
      <w:b/>
      <w:bCs/>
    </w:rPr>
  </w:style>
  <w:style w:type="paragraph" w:styleId="berschrift5">
    <w:name w:val="heading 5"/>
    <w:basedOn w:val="Standard"/>
    <w:next w:val="Standard"/>
    <w:link w:val="berschrift5Zchn"/>
    <w:uiPriority w:val="9"/>
    <w:unhideWhenUsed/>
    <w:qFormat/>
    <w:rsid w:val="00B939D4"/>
    <w:pPr>
      <w:spacing w:before="240" w:after="60"/>
      <w:outlineLvl w:val="4"/>
    </w:pPr>
    <w:rPr>
      <w:rFonts w:ascii="Calibri" w:hAnsi="Calibri"/>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color w:val="0000FF"/>
      <w:u w:val="single"/>
    </w:rPr>
  </w:style>
  <w:style w:type="paragraph" w:styleId="StandardWeb">
    <w:name w:val="Normal (Web)"/>
    <w:basedOn w:val="Standard"/>
    <w:uiPriority w:val="99"/>
    <w:pPr>
      <w:spacing w:before="100" w:beforeAutospacing="1" w:after="100" w:afterAutospacing="1"/>
    </w:pPr>
  </w:style>
  <w:style w:type="paragraph" w:styleId="Textkrper">
    <w:name w:val="Body Text"/>
    <w:basedOn w:val="Standard"/>
    <w:semiHidden/>
    <w:rPr>
      <w:rFonts w:ascii="Trebuchet MS" w:hAnsi="Trebuchet MS"/>
      <w:b/>
      <w:bCs/>
    </w:rPr>
  </w:style>
  <w:style w:type="character" w:styleId="HTMLZitat">
    <w:name w:val="HTML Cite"/>
    <w:semiHidden/>
    <w:rPr>
      <w:i/>
      <w:iCs/>
    </w:rPr>
  </w:style>
  <w:style w:type="character" w:styleId="HTMLAkronym">
    <w:name w:val="HTML Acronym"/>
    <w:basedOn w:val="Absatz-Standardschriftart"/>
    <w:semiHidden/>
  </w:style>
  <w:style w:type="character" w:styleId="Hervorhebung">
    <w:name w:val="Emphasis"/>
    <w:uiPriority w:val="20"/>
    <w:qFormat/>
    <w:rPr>
      <w:i/>
      <w:iCs/>
    </w:rPr>
  </w:style>
  <w:style w:type="paragraph" w:styleId="Textkrper2">
    <w:name w:val="Body Text 2"/>
    <w:basedOn w:val="Standard"/>
    <w:semiHidden/>
    <w:rPr>
      <w:i/>
      <w:iCs/>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z-Formularbeginn">
    <w:name w:val="HTML Top of Form"/>
    <w:basedOn w:val="Standard"/>
    <w:next w:val="Standard"/>
    <w:link w:val="z-FormularbeginnZchn"/>
    <w:hidden/>
    <w:uiPriority w:val="99"/>
    <w:pPr>
      <w:pBdr>
        <w:bottom w:val="single" w:sz="6" w:space="1" w:color="auto"/>
      </w:pBdr>
      <w:jc w:val="center"/>
    </w:pPr>
    <w:rPr>
      <w:rFonts w:ascii="Arial" w:hAnsi="Arial" w:cs="Arial"/>
      <w:vanish/>
      <w:sz w:val="16"/>
      <w:szCs w:val="16"/>
    </w:rPr>
  </w:style>
  <w:style w:type="paragraph" w:styleId="z-Formularende">
    <w:name w:val="HTML Bottom of Form"/>
    <w:basedOn w:val="Standard"/>
    <w:next w:val="Standard"/>
    <w:link w:val="z-FormularendeZchn"/>
    <w:hidden/>
    <w:uiPriority w:val="99"/>
    <w:pPr>
      <w:pBdr>
        <w:top w:val="single" w:sz="6" w:space="1" w:color="auto"/>
      </w:pBdr>
      <w:jc w:val="center"/>
    </w:pPr>
    <w:rPr>
      <w:rFonts w:ascii="Arial" w:hAnsi="Arial" w:cs="Arial"/>
      <w:vanish/>
      <w:sz w:val="16"/>
      <w:szCs w:val="16"/>
    </w:rPr>
  </w:style>
  <w:style w:type="paragraph" w:customStyle="1" w:styleId="ir">
    <w:name w:val="ir"/>
    <w:basedOn w:val="Standard"/>
    <w:pPr>
      <w:spacing w:before="100" w:beforeAutospacing="1" w:after="100" w:afterAutospacing="1"/>
    </w:pPr>
  </w:style>
  <w:style w:type="character" w:styleId="Fett">
    <w:name w:val="Strong"/>
    <w:uiPriority w:val="22"/>
    <w:qFormat/>
    <w:rPr>
      <w:b/>
      <w:bCs/>
    </w:rPr>
  </w:style>
  <w:style w:type="paragraph" w:customStyle="1" w:styleId="bild">
    <w:name w:val="bild"/>
    <w:basedOn w:val="Standard"/>
    <w:pPr>
      <w:spacing w:before="100" w:beforeAutospacing="1" w:after="100" w:afterAutospacing="1"/>
    </w:pPr>
    <w:rPr>
      <w:rFonts w:ascii="Arial Unicode MS" w:eastAsia="Arial Unicode MS" w:hAnsi="Arial Unicode MS" w:cs="Arial Unicode MS"/>
    </w:rPr>
  </w:style>
  <w:style w:type="paragraph" w:customStyle="1" w:styleId="bild-bu">
    <w:name w:val="bild-bu"/>
    <w:basedOn w:val="Standard"/>
    <w:pPr>
      <w:spacing w:before="100" w:beforeAutospacing="1" w:after="100" w:afterAutospacing="1"/>
    </w:pPr>
    <w:rPr>
      <w:rFonts w:ascii="Arial Unicode MS" w:eastAsia="Arial Unicode MS" w:hAnsi="Arial Unicode MS" w:cs="Arial Unicode MS"/>
    </w:rPr>
  </w:style>
  <w:style w:type="paragraph" w:customStyle="1" w:styleId="bild-info">
    <w:name w:val="bild-info"/>
    <w:basedOn w:val="Standard"/>
    <w:pPr>
      <w:spacing w:before="100" w:beforeAutospacing="1" w:after="100" w:afterAutospacing="1"/>
    </w:pPr>
    <w:rPr>
      <w:rFonts w:ascii="Arial Unicode MS" w:eastAsia="Arial Unicode MS" w:hAnsi="Arial Unicode MS" w:cs="Arial Unicode MS"/>
    </w:rPr>
  </w:style>
  <w:style w:type="paragraph" w:customStyle="1" w:styleId="bodytext">
    <w:name w:val="bodytext"/>
    <w:basedOn w:val="Standard"/>
    <w:pPr>
      <w:spacing w:before="100" w:beforeAutospacing="1" w:after="100" w:afterAutospacing="1"/>
    </w:pPr>
    <w:rPr>
      <w:rFonts w:ascii="Arial Unicode MS" w:eastAsia="Arial Unicode MS" w:hAnsi="Arial Unicode MS" w:cs="Arial Unicode MS"/>
    </w:rPr>
  </w:style>
  <w:style w:type="character" w:customStyle="1" w:styleId="author">
    <w:name w:val="author"/>
    <w:basedOn w:val="Absatz-Standardschriftart"/>
  </w:style>
  <w:style w:type="paragraph" w:customStyle="1" w:styleId="news-single-author">
    <w:name w:val="news-single-author"/>
    <w:basedOn w:val="Standard"/>
    <w:pPr>
      <w:spacing w:before="100" w:beforeAutospacing="1" w:after="100" w:afterAutospacing="1"/>
    </w:pPr>
    <w:rPr>
      <w:rFonts w:ascii="Arial Unicode MS" w:eastAsia="Arial Unicode MS" w:hAnsi="Arial Unicode MS" w:cs="Arial Unicode MS"/>
    </w:rPr>
  </w:style>
  <w:style w:type="paragraph" w:styleId="Textkrper3">
    <w:name w:val="Body Text 3"/>
    <w:basedOn w:val="Standard"/>
    <w:semiHidden/>
    <w:pPr>
      <w:autoSpaceDE w:val="0"/>
      <w:autoSpaceDN w:val="0"/>
      <w:adjustRightInd w:val="0"/>
    </w:pPr>
    <w:rPr>
      <w:rFonts w:ascii="Trebuchet MS" w:hAnsi="Trebuchet MS"/>
      <w:color w:val="000000"/>
      <w:lang w:val="x-none"/>
    </w:rPr>
  </w:style>
  <w:style w:type="paragraph" w:styleId="Sprechblasentext">
    <w:name w:val="Balloon Text"/>
    <w:basedOn w:val="Standard"/>
    <w:link w:val="SprechblasentextZchn"/>
    <w:uiPriority w:val="99"/>
    <w:semiHidden/>
    <w:unhideWhenUsed/>
    <w:rsid w:val="00754F8F"/>
    <w:rPr>
      <w:rFonts w:ascii="Tahoma" w:hAnsi="Tahoma" w:cs="Tahoma"/>
      <w:sz w:val="16"/>
      <w:szCs w:val="16"/>
    </w:rPr>
  </w:style>
  <w:style w:type="character" w:customStyle="1" w:styleId="SprechblasentextZchn">
    <w:name w:val="Sprechblasentext Zchn"/>
    <w:link w:val="Sprechblasentext"/>
    <w:uiPriority w:val="99"/>
    <w:semiHidden/>
    <w:rsid w:val="00754F8F"/>
    <w:rPr>
      <w:rFonts w:ascii="Tahoma" w:hAnsi="Tahoma" w:cs="Tahoma"/>
      <w:sz w:val="16"/>
      <w:szCs w:val="16"/>
    </w:rPr>
  </w:style>
  <w:style w:type="character" w:customStyle="1" w:styleId="berschrift5Zchn">
    <w:name w:val="Überschrift 5 Zchn"/>
    <w:link w:val="berschrift5"/>
    <w:uiPriority w:val="9"/>
    <w:rsid w:val="00B939D4"/>
    <w:rPr>
      <w:rFonts w:ascii="Calibri" w:eastAsia="Times New Roman" w:hAnsi="Calibri" w:cs="Times New Roman"/>
      <w:b/>
      <w:bCs/>
      <w:i/>
      <w:iCs/>
      <w:sz w:val="26"/>
      <w:szCs w:val="26"/>
    </w:rPr>
  </w:style>
  <w:style w:type="character" w:customStyle="1" w:styleId="st">
    <w:name w:val="st"/>
    <w:rsid w:val="00B91A88"/>
  </w:style>
  <w:style w:type="character" w:customStyle="1" w:styleId="label">
    <w:name w:val="label"/>
    <w:rsid w:val="006D1A86"/>
  </w:style>
  <w:style w:type="character" w:customStyle="1" w:styleId="value">
    <w:name w:val="value"/>
    <w:rsid w:val="006D1A86"/>
  </w:style>
  <w:style w:type="paragraph" w:customStyle="1" w:styleId="bild-bu3">
    <w:name w:val="bild-bu3"/>
    <w:basedOn w:val="Standard"/>
    <w:rsid w:val="0079351A"/>
    <w:pPr>
      <w:spacing w:before="75" w:after="75"/>
      <w:ind w:left="150" w:right="150"/>
    </w:pPr>
    <w:rPr>
      <w:sz w:val="18"/>
      <w:szCs w:val="18"/>
    </w:rPr>
  </w:style>
  <w:style w:type="paragraph" w:customStyle="1" w:styleId="bild-info3">
    <w:name w:val="bild-info3"/>
    <w:basedOn w:val="Standard"/>
    <w:rsid w:val="0079351A"/>
    <w:pPr>
      <w:spacing w:before="75"/>
      <w:ind w:left="150" w:right="150"/>
    </w:pPr>
    <w:rPr>
      <w:color w:val="666666"/>
      <w:sz w:val="20"/>
      <w:szCs w:val="20"/>
    </w:rPr>
  </w:style>
  <w:style w:type="character" w:customStyle="1" w:styleId="content1">
    <w:name w:val="content1"/>
    <w:rsid w:val="003D7D11"/>
    <w:rPr>
      <w:rFonts w:ascii="Arial" w:hAnsi="Arial" w:cs="Arial" w:hint="default"/>
      <w:color w:val="000000"/>
      <w:sz w:val="24"/>
      <w:szCs w:val="24"/>
      <w:shd w:val="clear" w:color="auto" w:fill="auto"/>
    </w:rPr>
  </w:style>
  <w:style w:type="character" w:customStyle="1" w:styleId="KopfzeileZchn">
    <w:name w:val="Kopfzeile Zchn"/>
    <w:link w:val="Kopfzeile"/>
    <w:uiPriority w:val="99"/>
    <w:rsid w:val="00DE28D6"/>
    <w:rPr>
      <w:sz w:val="24"/>
      <w:szCs w:val="24"/>
    </w:rPr>
  </w:style>
  <w:style w:type="paragraph" w:customStyle="1" w:styleId="AB630D60F59F403CB531B268FE76FA17">
    <w:name w:val="AB630D60F59F403CB531B268FE76FA17"/>
    <w:rsid w:val="00DE28D6"/>
    <w:pPr>
      <w:spacing w:after="200" w:line="276" w:lineRule="auto"/>
    </w:pPr>
    <w:rPr>
      <w:rFonts w:ascii="Calibri" w:hAnsi="Calibri"/>
      <w:sz w:val="22"/>
      <w:szCs w:val="22"/>
    </w:rPr>
  </w:style>
  <w:style w:type="character" w:customStyle="1" w:styleId="FuzeileZchn">
    <w:name w:val="Fußzeile Zchn"/>
    <w:link w:val="Fuzeile"/>
    <w:uiPriority w:val="99"/>
    <w:rsid w:val="00DE28D6"/>
    <w:rPr>
      <w:sz w:val="24"/>
      <w:szCs w:val="24"/>
    </w:rPr>
  </w:style>
  <w:style w:type="paragraph" w:styleId="Funotentext">
    <w:name w:val="footnote text"/>
    <w:basedOn w:val="Standard"/>
    <w:link w:val="FunotentextZchn"/>
    <w:uiPriority w:val="99"/>
    <w:semiHidden/>
    <w:rsid w:val="00975B90"/>
    <w:pPr>
      <w:spacing w:line="360" w:lineRule="auto"/>
    </w:pPr>
    <w:rPr>
      <w:rFonts w:ascii="Arial" w:hAnsi="Arial"/>
      <w:sz w:val="20"/>
      <w:szCs w:val="20"/>
    </w:rPr>
  </w:style>
  <w:style w:type="character" w:customStyle="1" w:styleId="FunotentextZchn">
    <w:name w:val="Fußnotentext Zchn"/>
    <w:link w:val="Funotentext"/>
    <w:uiPriority w:val="99"/>
    <w:semiHidden/>
    <w:rsid w:val="00975B90"/>
    <w:rPr>
      <w:rFonts w:ascii="Arial" w:hAnsi="Arial"/>
    </w:rPr>
  </w:style>
  <w:style w:type="character" w:styleId="Funotenzeichen">
    <w:name w:val="footnote reference"/>
    <w:uiPriority w:val="99"/>
    <w:semiHidden/>
    <w:rsid w:val="00975B90"/>
    <w:rPr>
      <w:vertAlign w:val="superscript"/>
    </w:rPr>
  </w:style>
  <w:style w:type="paragraph" w:customStyle="1" w:styleId="Default">
    <w:name w:val="Default"/>
    <w:rsid w:val="008A39F5"/>
    <w:pPr>
      <w:autoSpaceDE w:val="0"/>
      <w:autoSpaceDN w:val="0"/>
      <w:adjustRightInd w:val="0"/>
    </w:pPr>
    <w:rPr>
      <w:color w:val="000000"/>
      <w:sz w:val="24"/>
      <w:szCs w:val="24"/>
    </w:rPr>
  </w:style>
  <w:style w:type="paragraph" w:styleId="Listenabsatz">
    <w:name w:val="List Paragraph"/>
    <w:basedOn w:val="Standard"/>
    <w:uiPriority w:val="34"/>
    <w:qFormat/>
    <w:rsid w:val="008114C0"/>
    <w:pPr>
      <w:ind w:left="720"/>
    </w:pPr>
    <w:rPr>
      <w:rFonts w:ascii="Calibri" w:eastAsia="Calibri" w:hAnsi="Calibri" w:cs="Calibri"/>
      <w:sz w:val="22"/>
      <w:szCs w:val="22"/>
      <w:lang w:eastAsia="en-US"/>
    </w:rPr>
  </w:style>
  <w:style w:type="paragraph" w:styleId="Aufzhlungszeichen">
    <w:name w:val="List Bullet"/>
    <w:basedOn w:val="Standard"/>
    <w:rsid w:val="008D4639"/>
    <w:pPr>
      <w:numPr>
        <w:numId w:val="11"/>
      </w:numPr>
      <w:spacing w:line="288" w:lineRule="auto"/>
    </w:pPr>
    <w:rPr>
      <w:rFonts w:ascii="Arial" w:hAnsi="Arial" w:cs="Arial"/>
    </w:rPr>
  </w:style>
  <w:style w:type="character" w:customStyle="1" w:styleId="berschrift2Zchn">
    <w:name w:val="Überschrift 2 Zchn"/>
    <w:link w:val="berschrift2"/>
    <w:uiPriority w:val="9"/>
    <w:rsid w:val="00F56557"/>
    <w:rPr>
      <w:rFonts w:ascii="Trebuchet MS" w:hAnsi="Trebuchet MS"/>
      <w:b/>
      <w:bCs/>
      <w:sz w:val="24"/>
      <w:szCs w:val="24"/>
    </w:rPr>
  </w:style>
  <w:style w:type="character" w:customStyle="1" w:styleId="berschrift3Zchn">
    <w:name w:val="Überschrift 3 Zchn"/>
    <w:link w:val="berschrift3"/>
    <w:uiPriority w:val="9"/>
    <w:rsid w:val="0014491E"/>
    <w:rPr>
      <w:b/>
      <w:bCs/>
      <w:sz w:val="27"/>
      <w:szCs w:val="27"/>
    </w:rPr>
  </w:style>
  <w:style w:type="character" w:customStyle="1" w:styleId="NichtaufgelsteErwhnung1">
    <w:name w:val="Nicht aufgelöste Erwähnung1"/>
    <w:uiPriority w:val="99"/>
    <w:semiHidden/>
    <w:unhideWhenUsed/>
    <w:rsid w:val="00C14870"/>
    <w:rPr>
      <w:color w:val="605E5C"/>
      <w:shd w:val="clear" w:color="auto" w:fill="E1DFDD"/>
    </w:rPr>
  </w:style>
  <w:style w:type="paragraph" w:customStyle="1" w:styleId="text">
    <w:name w:val="text"/>
    <w:basedOn w:val="Standard"/>
    <w:rsid w:val="007E75FB"/>
    <w:pPr>
      <w:spacing w:before="100" w:beforeAutospacing="1" w:after="100" w:afterAutospacing="1"/>
    </w:pPr>
  </w:style>
  <w:style w:type="character" w:customStyle="1" w:styleId="NichtaufgelsteErwhnung2">
    <w:name w:val="Nicht aufgelöste Erwähnung2"/>
    <w:basedOn w:val="Absatz-Standardschriftart"/>
    <w:uiPriority w:val="99"/>
    <w:semiHidden/>
    <w:unhideWhenUsed/>
    <w:rsid w:val="00972B67"/>
    <w:rPr>
      <w:color w:val="605E5C"/>
      <w:shd w:val="clear" w:color="auto" w:fill="E1DFDD"/>
    </w:rPr>
  </w:style>
  <w:style w:type="paragraph" w:customStyle="1" w:styleId="xmsonormal">
    <w:name w:val="x_msonormal"/>
    <w:basedOn w:val="Standard"/>
    <w:rsid w:val="000B3BB3"/>
    <w:pPr>
      <w:spacing w:before="100" w:beforeAutospacing="1" w:after="100" w:afterAutospacing="1"/>
    </w:pPr>
  </w:style>
  <w:style w:type="paragraph" w:customStyle="1" w:styleId="xmsolistparagraph">
    <w:name w:val="x_msolistparagraph"/>
    <w:basedOn w:val="Standard"/>
    <w:rsid w:val="00A81BF8"/>
    <w:pPr>
      <w:spacing w:before="100" w:beforeAutospacing="1" w:after="100" w:afterAutospacing="1"/>
    </w:pPr>
  </w:style>
  <w:style w:type="character" w:customStyle="1" w:styleId="markedcontent">
    <w:name w:val="markedcontent"/>
    <w:basedOn w:val="Absatz-Standardschriftart"/>
    <w:rsid w:val="000B3D27"/>
  </w:style>
  <w:style w:type="paragraph" w:customStyle="1" w:styleId="VorblattBezeichnung">
    <w:name w:val="Vorblatt Bezeichnung"/>
    <w:basedOn w:val="Standard"/>
    <w:next w:val="Standard"/>
    <w:rsid w:val="003C39AB"/>
    <w:pPr>
      <w:spacing w:before="120" w:after="120"/>
      <w:jc w:val="both"/>
    </w:pPr>
    <w:rPr>
      <w:rFonts w:ascii="Arial" w:hAnsi="Arial" w:cs="Arial"/>
      <w:b/>
      <w:sz w:val="26"/>
      <w:szCs w:val="22"/>
    </w:rPr>
  </w:style>
  <w:style w:type="character" w:customStyle="1" w:styleId="highlight">
    <w:name w:val="highlight"/>
    <w:basedOn w:val="Absatz-Standardschriftart"/>
    <w:rsid w:val="003332F9"/>
  </w:style>
  <w:style w:type="paragraph" w:customStyle="1" w:styleId="xxmsonormal">
    <w:name w:val="x_xmsonormal"/>
    <w:basedOn w:val="Standard"/>
    <w:rsid w:val="00A6071C"/>
    <w:pPr>
      <w:spacing w:before="100" w:beforeAutospacing="1" w:after="100" w:afterAutospacing="1"/>
    </w:pPr>
  </w:style>
  <w:style w:type="character" w:styleId="Kommentarzeichen">
    <w:name w:val="annotation reference"/>
    <w:basedOn w:val="Absatz-Standardschriftart"/>
    <w:uiPriority w:val="99"/>
    <w:semiHidden/>
    <w:unhideWhenUsed/>
    <w:rsid w:val="009B3E0C"/>
    <w:rPr>
      <w:sz w:val="16"/>
      <w:szCs w:val="16"/>
    </w:rPr>
  </w:style>
  <w:style w:type="paragraph" w:styleId="Kommentartext">
    <w:name w:val="annotation text"/>
    <w:basedOn w:val="Standard"/>
    <w:link w:val="KommentartextZchn"/>
    <w:uiPriority w:val="99"/>
    <w:semiHidden/>
    <w:unhideWhenUsed/>
    <w:rsid w:val="009B3E0C"/>
    <w:rPr>
      <w:sz w:val="20"/>
      <w:szCs w:val="20"/>
    </w:rPr>
  </w:style>
  <w:style w:type="character" w:customStyle="1" w:styleId="KommentartextZchn">
    <w:name w:val="Kommentartext Zchn"/>
    <w:basedOn w:val="Absatz-Standardschriftart"/>
    <w:link w:val="Kommentartext"/>
    <w:uiPriority w:val="99"/>
    <w:semiHidden/>
    <w:rsid w:val="009B3E0C"/>
  </w:style>
  <w:style w:type="character" w:styleId="BesuchterLink">
    <w:name w:val="FollowedHyperlink"/>
    <w:basedOn w:val="Absatz-Standardschriftart"/>
    <w:uiPriority w:val="99"/>
    <w:semiHidden/>
    <w:unhideWhenUsed/>
    <w:rsid w:val="007468B2"/>
    <w:rPr>
      <w:color w:val="954F72" w:themeColor="followedHyperlink"/>
      <w:u w:val="single"/>
    </w:rPr>
  </w:style>
  <w:style w:type="character" w:customStyle="1" w:styleId="currenthithighlight">
    <w:name w:val="currenthithighlight"/>
    <w:basedOn w:val="Absatz-Standardschriftart"/>
    <w:rsid w:val="00C72CD4"/>
  </w:style>
  <w:style w:type="paragraph" w:customStyle="1" w:styleId="textabsatz">
    <w:name w:val="textabsatz"/>
    <w:basedOn w:val="Standard"/>
    <w:rsid w:val="001B10CA"/>
    <w:pPr>
      <w:spacing w:before="100" w:beforeAutospacing="1" w:after="100" w:afterAutospacing="1"/>
    </w:pPr>
  </w:style>
  <w:style w:type="character" w:customStyle="1" w:styleId="hyphenate">
    <w:name w:val="hyphenate"/>
    <w:basedOn w:val="Absatz-Standardschriftart"/>
    <w:rsid w:val="001B10CA"/>
  </w:style>
  <w:style w:type="character" w:customStyle="1" w:styleId="hgkelc">
    <w:name w:val="hgkelc"/>
    <w:basedOn w:val="Absatz-Standardschriftart"/>
    <w:rsid w:val="00A96214"/>
  </w:style>
  <w:style w:type="character" w:customStyle="1" w:styleId="kx21rb">
    <w:name w:val="kx21rb"/>
    <w:basedOn w:val="Absatz-Standardschriftart"/>
    <w:rsid w:val="00A96214"/>
  </w:style>
  <w:style w:type="character" w:customStyle="1" w:styleId="berschrift4Zchn">
    <w:name w:val="Überschrift 4 Zchn"/>
    <w:basedOn w:val="Absatz-Standardschriftart"/>
    <w:link w:val="berschrift4"/>
    <w:uiPriority w:val="9"/>
    <w:rsid w:val="00E333C9"/>
    <w:rPr>
      <w:b/>
      <w:bCs/>
      <w:sz w:val="24"/>
      <w:szCs w:val="24"/>
    </w:rPr>
  </w:style>
  <w:style w:type="paragraph" w:styleId="Kommentarthema">
    <w:name w:val="annotation subject"/>
    <w:basedOn w:val="Kommentartext"/>
    <w:next w:val="Kommentartext"/>
    <w:link w:val="KommentarthemaZchn"/>
    <w:uiPriority w:val="99"/>
    <w:semiHidden/>
    <w:unhideWhenUsed/>
    <w:rsid w:val="00CC466F"/>
    <w:rPr>
      <w:b/>
      <w:bCs/>
    </w:rPr>
  </w:style>
  <w:style w:type="character" w:customStyle="1" w:styleId="KommentarthemaZchn">
    <w:name w:val="Kommentarthema Zchn"/>
    <w:basedOn w:val="KommentartextZchn"/>
    <w:link w:val="Kommentarthema"/>
    <w:uiPriority w:val="99"/>
    <w:semiHidden/>
    <w:rsid w:val="00CC466F"/>
    <w:rPr>
      <w:b/>
      <w:bCs/>
    </w:rPr>
  </w:style>
  <w:style w:type="paragraph" w:customStyle="1" w:styleId="css-3zk5y8">
    <w:name w:val="css-3zk5y8"/>
    <w:basedOn w:val="Standard"/>
    <w:rsid w:val="00E658D2"/>
    <w:pPr>
      <w:spacing w:before="100" w:beforeAutospacing="1" w:after="100" w:afterAutospacing="1"/>
    </w:pPr>
  </w:style>
  <w:style w:type="table" w:styleId="Tabellenraster">
    <w:name w:val="Table Grid"/>
    <w:basedOn w:val="NormaleTabelle"/>
    <w:uiPriority w:val="59"/>
    <w:rsid w:val="00E24EE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909B8"/>
    <w:rPr>
      <w:color w:val="605E5C"/>
      <w:shd w:val="clear" w:color="auto" w:fill="E1DFDD"/>
    </w:rPr>
  </w:style>
  <w:style w:type="character" w:customStyle="1" w:styleId="z-FormularbeginnZchn">
    <w:name w:val="z-Formularbeginn Zchn"/>
    <w:basedOn w:val="Absatz-Standardschriftart"/>
    <w:link w:val="z-Formularbeginn"/>
    <w:uiPriority w:val="99"/>
    <w:rsid w:val="003003DB"/>
    <w:rPr>
      <w:rFonts w:ascii="Arial" w:hAnsi="Arial" w:cs="Arial"/>
      <w:vanish/>
      <w:sz w:val="16"/>
      <w:szCs w:val="16"/>
    </w:rPr>
  </w:style>
  <w:style w:type="character" w:customStyle="1" w:styleId="z-FormularendeZchn">
    <w:name w:val="z-Formularende Zchn"/>
    <w:basedOn w:val="Absatz-Standardschriftart"/>
    <w:link w:val="z-Formularende"/>
    <w:uiPriority w:val="99"/>
    <w:rsid w:val="003003DB"/>
    <w:rPr>
      <w:rFonts w:ascii="Arial" w:hAnsi="Arial" w:cs="Arial"/>
      <w:vanish/>
      <w:sz w:val="16"/>
      <w:szCs w:val="16"/>
    </w:rPr>
  </w:style>
  <w:style w:type="paragraph" w:customStyle="1" w:styleId="conversationturnwrapperm6s0a233">
    <w:name w:val="_conversationturnwrapper_m6s0a_233"/>
    <w:basedOn w:val="Standard"/>
    <w:rsid w:val="00817D7D"/>
    <w:pPr>
      <w:spacing w:before="100" w:beforeAutospacing="1" w:after="100" w:afterAutospacing="1"/>
    </w:pPr>
  </w:style>
  <w:style w:type="paragraph" w:customStyle="1" w:styleId="insurance-paragraph">
    <w:name w:val="insurance-paragraph"/>
    <w:basedOn w:val="Standard"/>
    <w:rsid w:val="008D7B70"/>
    <w:pPr>
      <w:spacing w:before="100" w:beforeAutospacing="1" w:after="100" w:afterAutospacing="1"/>
    </w:pPr>
  </w:style>
  <w:style w:type="character" w:customStyle="1" w:styleId="wpaicg-chat-message">
    <w:name w:val="wpaicg-chat-message"/>
    <w:basedOn w:val="Absatz-Standardschriftart"/>
    <w:rsid w:val="002111AC"/>
  </w:style>
  <w:style w:type="paragraph" w:customStyle="1" w:styleId="isselectedend">
    <w:name w:val="isselectedend"/>
    <w:basedOn w:val="Standard"/>
    <w:rsid w:val="00AB2BDB"/>
    <w:pPr>
      <w:spacing w:before="100" w:beforeAutospacing="1" w:after="100" w:afterAutospacing="1"/>
    </w:pPr>
  </w:style>
  <w:style w:type="character" w:customStyle="1" w:styleId="text-token-text-primary">
    <w:name w:val="text-token-text-primary"/>
    <w:basedOn w:val="Absatz-Standardschriftart"/>
    <w:rsid w:val="00FE7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222">
      <w:bodyDiv w:val="1"/>
      <w:marLeft w:val="0"/>
      <w:marRight w:val="0"/>
      <w:marTop w:val="0"/>
      <w:marBottom w:val="0"/>
      <w:divBdr>
        <w:top w:val="none" w:sz="0" w:space="0" w:color="auto"/>
        <w:left w:val="none" w:sz="0" w:space="0" w:color="auto"/>
        <w:bottom w:val="none" w:sz="0" w:space="0" w:color="auto"/>
        <w:right w:val="none" w:sz="0" w:space="0" w:color="auto"/>
      </w:divBdr>
    </w:div>
    <w:div w:id="27487738">
      <w:bodyDiv w:val="1"/>
      <w:marLeft w:val="0"/>
      <w:marRight w:val="0"/>
      <w:marTop w:val="0"/>
      <w:marBottom w:val="0"/>
      <w:divBdr>
        <w:top w:val="none" w:sz="0" w:space="0" w:color="auto"/>
        <w:left w:val="none" w:sz="0" w:space="0" w:color="auto"/>
        <w:bottom w:val="none" w:sz="0" w:space="0" w:color="auto"/>
        <w:right w:val="none" w:sz="0" w:space="0" w:color="auto"/>
      </w:divBdr>
    </w:div>
    <w:div w:id="66222788">
      <w:bodyDiv w:val="1"/>
      <w:marLeft w:val="0"/>
      <w:marRight w:val="0"/>
      <w:marTop w:val="0"/>
      <w:marBottom w:val="0"/>
      <w:divBdr>
        <w:top w:val="none" w:sz="0" w:space="0" w:color="auto"/>
        <w:left w:val="none" w:sz="0" w:space="0" w:color="auto"/>
        <w:bottom w:val="none" w:sz="0" w:space="0" w:color="auto"/>
        <w:right w:val="none" w:sz="0" w:space="0" w:color="auto"/>
      </w:divBdr>
      <w:divsChild>
        <w:div w:id="2069038027">
          <w:marLeft w:val="0"/>
          <w:marRight w:val="0"/>
          <w:marTop w:val="0"/>
          <w:marBottom w:val="0"/>
          <w:divBdr>
            <w:top w:val="none" w:sz="0" w:space="0" w:color="auto"/>
            <w:left w:val="none" w:sz="0" w:space="0" w:color="auto"/>
            <w:bottom w:val="none" w:sz="0" w:space="0" w:color="auto"/>
            <w:right w:val="none" w:sz="0" w:space="0" w:color="auto"/>
          </w:divBdr>
          <w:divsChild>
            <w:div w:id="664481144">
              <w:marLeft w:val="0"/>
              <w:marRight w:val="0"/>
              <w:marTop w:val="0"/>
              <w:marBottom w:val="0"/>
              <w:divBdr>
                <w:top w:val="none" w:sz="0" w:space="0" w:color="auto"/>
                <w:left w:val="none" w:sz="0" w:space="0" w:color="auto"/>
                <w:bottom w:val="none" w:sz="0" w:space="0" w:color="auto"/>
                <w:right w:val="none" w:sz="0" w:space="0" w:color="auto"/>
              </w:divBdr>
              <w:divsChild>
                <w:div w:id="470757113">
                  <w:marLeft w:val="0"/>
                  <w:marRight w:val="0"/>
                  <w:marTop w:val="0"/>
                  <w:marBottom w:val="0"/>
                  <w:divBdr>
                    <w:top w:val="none" w:sz="0" w:space="0" w:color="auto"/>
                    <w:left w:val="none" w:sz="0" w:space="0" w:color="auto"/>
                    <w:bottom w:val="none" w:sz="0" w:space="0" w:color="auto"/>
                    <w:right w:val="none" w:sz="0" w:space="0" w:color="auto"/>
                  </w:divBdr>
                  <w:divsChild>
                    <w:div w:id="910967548">
                      <w:marLeft w:val="0"/>
                      <w:marRight w:val="0"/>
                      <w:marTop w:val="0"/>
                      <w:marBottom w:val="0"/>
                      <w:divBdr>
                        <w:top w:val="none" w:sz="0" w:space="0" w:color="auto"/>
                        <w:left w:val="none" w:sz="0" w:space="0" w:color="auto"/>
                        <w:bottom w:val="none" w:sz="0" w:space="0" w:color="auto"/>
                        <w:right w:val="none" w:sz="0" w:space="0" w:color="auto"/>
                      </w:divBdr>
                    </w:div>
                    <w:div w:id="1386098654">
                      <w:marLeft w:val="0"/>
                      <w:marRight w:val="0"/>
                      <w:marTop w:val="0"/>
                      <w:marBottom w:val="0"/>
                      <w:divBdr>
                        <w:top w:val="none" w:sz="0" w:space="0" w:color="auto"/>
                        <w:left w:val="none" w:sz="0" w:space="0" w:color="auto"/>
                        <w:bottom w:val="none" w:sz="0" w:space="0" w:color="auto"/>
                        <w:right w:val="none" w:sz="0" w:space="0" w:color="auto"/>
                      </w:divBdr>
                    </w:div>
                    <w:div w:id="1627081382">
                      <w:marLeft w:val="0"/>
                      <w:marRight w:val="0"/>
                      <w:marTop w:val="0"/>
                      <w:marBottom w:val="0"/>
                      <w:divBdr>
                        <w:top w:val="none" w:sz="0" w:space="0" w:color="auto"/>
                        <w:left w:val="none" w:sz="0" w:space="0" w:color="auto"/>
                        <w:bottom w:val="none" w:sz="0" w:space="0" w:color="auto"/>
                        <w:right w:val="none" w:sz="0" w:space="0" w:color="auto"/>
                      </w:divBdr>
                    </w:div>
                    <w:div w:id="1540122324">
                      <w:marLeft w:val="0"/>
                      <w:marRight w:val="0"/>
                      <w:marTop w:val="0"/>
                      <w:marBottom w:val="0"/>
                      <w:divBdr>
                        <w:top w:val="none" w:sz="0" w:space="0" w:color="auto"/>
                        <w:left w:val="none" w:sz="0" w:space="0" w:color="auto"/>
                        <w:bottom w:val="none" w:sz="0" w:space="0" w:color="auto"/>
                        <w:right w:val="none" w:sz="0" w:space="0" w:color="auto"/>
                      </w:divBdr>
                    </w:div>
                    <w:div w:id="95099576">
                      <w:marLeft w:val="0"/>
                      <w:marRight w:val="0"/>
                      <w:marTop w:val="0"/>
                      <w:marBottom w:val="0"/>
                      <w:divBdr>
                        <w:top w:val="none" w:sz="0" w:space="0" w:color="auto"/>
                        <w:left w:val="none" w:sz="0" w:space="0" w:color="auto"/>
                        <w:bottom w:val="none" w:sz="0" w:space="0" w:color="auto"/>
                        <w:right w:val="none" w:sz="0" w:space="0" w:color="auto"/>
                      </w:divBdr>
                    </w:div>
                    <w:div w:id="209923059">
                      <w:marLeft w:val="0"/>
                      <w:marRight w:val="0"/>
                      <w:marTop w:val="0"/>
                      <w:marBottom w:val="0"/>
                      <w:divBdr>
                        <w:top w:val="none" w:sz="0" w:space="0" w:color="auto"/>
                        <w:left w:val="none" w:sz="0" w:space="0" w:color="auto"/>
                        <w:bottom w:val="none" w:sz="0" w:space="0" w:color="auto"/>
                        <w:right w:val="none" w:sz="0" w:space="0" w:color="auto"/>
                      </w:divBdr>
                    </w:div>
                    <w:div w:id="53412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3482">
      <w:bodyDiv w:val="1"/>
      <w:marLeft w:val="0"/>
      <w:marRight w:val="0"/>
      <w:marTop w:val="0"/>
      <w:marBottom w:val="0"/>
      <w:divBdr>
        <w:top w:val="none" w:sz="0" w:space="0" w:color="auto"/>
        <w:left w:val="none" w:sz="0" w:space="0" w:color="auto"/>
        <w:bottom w:val="none" w:sz="0" w:space="0" w:color="auto"/>
        <w:right w:val="none" w:sz="0" w:space="0" w:color="auto"/>
      </w:divBdr>
      <w:divsChild>
        <w:div w:id="2016347747">
          <w:marLeft w:val="0"/>
          <w:marRight w:val="0"/>
          <w:marTop w:val="0"/>
          <w:marBottom w:val="0"/>
          <w:divBdr>
            <w:top w:val="none" w:sz="0" w:space="0" w:color="auto"/>
            <w:left w:val="single" w:sz="48" w:space="0" w:color="FFFFFF"/>
            <w:bottom w:val="none" w:sz="0" w:space="0" w:color="auto"/>
            <w:right w:val="single" w:sz="48" w:space="0" w:color="FFFFFF"/>
          </w:divBdr>
          <w:divsChild>
            <w:div w:id="1315374167">
              <w:marLeft w:val="0"/>
              <w:marRight w:val="0"/>
              <w:marTop w:val="0"/>
              <w:marBottom w:val="0"/>
              <w:divBdr>
                <w:top w:val="none" w:sz="0" w:space="0" w:color="auto"/>
                <w:left w:val="none" w:sz="0" w:space="0" w:color="auto"/>
                <w:bottom w:val="none" w:sz="0" w:space="0" w:color="auto"/>
                <w:right w:val="none" w:sz="0" w:space="0" w:color="auto"/>
              </w:divBdr>
              <w:divsChild>
                <w:div w:id="86960690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03425115">
      <w:bodyDiv w:val="1"/>
      <w:marLeft w:val="0"/>
      <w:marRight w:val="0"/>
      <w:marTop w:val="0"/>
      <w:marBottom w:val="0"/>
      <w:divBdr>
        <w:top w:val="none" w:sz="0" w:space="0" w:color="auto"/>
        <w:left w:val="none" w:sz="0" w:space="0" w:color="auto"/>
        <w:bottom w:val="none" w:sz="0" w:space="0" w:color="auto"/>
        <w:right w:val="none" w:sz="0" w:space="0" w:color="auto"/>
      </w:divBdr>
    </w:div>
    <w:div w:id="114181882">
      <w:bodyDiv w:val="1"/>
      <w:marLeft w:val="0"/>
      <w:marRight w:val="0"/>
      <w:marTop w:val="0"/>
      <w:marBottom w:val="0"/>
      <w:divBdr>
        <w:top w:val="none" w:sz="0" w:space="0" w:color="auto"/>
        <w:left w:val="none" w:sz="0" w:space="0" w:color="auto"/>
        <w:bottom w:val="none" w:sz="0" w:space="0" w:color="auto"/>
        <w:right w:val="none" w:sz="0" w:space="0" w:color="auto"/>
      </w:divBdr>
    </w:div>
    <w:div w:id="117072088">
      <w:bodyDiv w:val="1"/>
      <w:marLeft w:val="0"/>
      <w:marRight w:val="0"/>
      <w:marTop w:val="0"/>
      <w:marBottom w:val="0"/>
      <w:divBdr>
        <w:top w:val="none" w:sz="0" w:space="0" w:color="auto"/>
        <w:left w:val="none" w:sz="0" w:space="0" w:color="auto"/>
        <w:bottom w:val="none" w:sz="0" w:space="0" w:color="auto"/>
        <w:right w:val="none" w:sz="0" w:space="0" w:color="auto"/>
      </w:divBdr>
    </w:div>
    <w:div w:id="160433038">
      <w:bodyDiv w:val="1"/>
      <w:marLeft w:val="0"/>
      <w:marRight w:val="0"/>
      <w:marTop w:val="0"/>
      <w:marBottom w:val="0"/>
      <w:divBdr>
        <w:top w:val="none" w:sz="0" w:space="0" w:color="auto"/>
        <w:left w:val="none" w:sz="0" w:space="0" w:color="auto"/>
        <w:bottom w:val="none" w:sz="0" w:space="0" w:color="auto"/>
        <w:right w:val="none" w:sz="0" w:space="0" w:color="auto"/>
      </w:divBdr>
      <w:divsChild>
        <w:div w:id="1264067133">
          <w:marLeft w:val="0"/>
          <w:marRight w:val="0"/>
          <w:marTop w:val="0"/>
          <w:marBottom w:val="0"/>
          <w:divBdr>
            <w:top w:val="none" w:sz="0" w:space="0" w:color="auto"/>
            <w:left w:val="none" w:sz="0" w:space="0" w:color="auto"/>
            <w:bottom w:val="none" w:sz="0" w:space="0" w:color="auto"/>
            <w:right w:val="none" w:sz="0" w:space="0" w:color="auto"/>
          </w:divBdr>
          <w:divsChild>
            <w:div w:id="1010764849">
              <w:marLeft w:val="0"/>
              <w:marRight w:val="0"/>
              <w:marTop w:val="180"/>
              <w:marBottom w:val="0"/>
              <w:divBdr>
                <w:top w:val="none" w:sz="0" w:space="0" w:color="auto"/>
                <w:left w:val="none" w:sz="0" w:space="0" w:color="auto"/>
                <w:bottom w:val="none" w:sz="0" w:space="0" w:color="auto"/>
                <w:right w:val="none" w:sz="0" w:space="0" w:color="auto"/>
              </w:divBdr>
              <w:divsChild>
                <w:div w:id="2014868943">
                  <w:marLeft w:val="0"/>
                  <w:marRight w:val="0"/>
                  <w:marTop w:val="0"/>
                  <w:marBottom w:val="0"/>
                  <w:divBdr>
                    <w:top w:val="none" w:sz="0" w:space="0" w:color="auto"/>
                    <w:left w:val="none" w:sz="0" w:space="0" w:color="auto"/>
                    <w:bottom w:val="none" w:sz="0" w:space="0" w:color="auto"/>
                    <w:right w:val="none" w:sz="0" w:space="0" w:color="auto"/>
                  </w:divBdr>
                  <w:divsChild>
                    <w:div w:id="807281829">
                      <w:marLeft w:val="0"/>
                      <w:marRight w:val="0"/>
                      <w:marTop w:val="0"/>
                      <w:marBottom w:val="0"/>
                      <w:divBdr>
                        <w:top w:val="none" w:sz="0" w:space="0" w:color="auto"/>
                        <w:left w:val="none" w:sz="0" w:space="0" w:color="auto"/>
                        <w:bottom w:val="none" w:sz="0" w:space="0" w:color="auto"/>
                        <w:right w:val="none" w:sz="0" w:space="0" w:color="auto"/>
                      </w:divBdr>
                      <w:divsChild>
                        <w:div w:id="448623575">
                          <w:marLeft w:val="0"/>
                          <w:marRight w:val="0"/>
                          <w:marTop w:val="0"/>
                          <w:marBottom w:val="0"/>
                          <w:divBdr>
                            <w:top w:val="none" w:sz="0" w:space="0" w:color="auto"/>
                            <w:left w:val="none" w:sz="0" w:space="0" w:color="auto"/>
                            <w:bottom w:val="none" w:sz="0" w:space="0" w:color="auto"/>
                            <w:right w:val="none" w:sz="0" w:space="0" w:color="auto"/>
                          </w:divBdr>
                          <w:divsChild>
                            <w:div w:id="163213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81026">
                      <w:marLeft w:val="0"/>
                      <w:marRight w:val="0"/>
                      <w:marTop w:val="0"/>
                      <w:marBottom w:val="0"/>
                      <w:divBdr>
                        <w:top w:val="none" w:sz="0" w:space="0" w:color="auto"/>
                        <w:left w:val="none" w:sz="0" w:space="0" w:color="auto"/>
                        <w:bottom w:val="none" w:sz="0" w:space="0" w:color="auto"/>
                        <w:right w:val="none" w:sz="0" w:space="0" w:color="auto"/>
                      </w:divBdr>
                      <w:divsChild>
                        <w:div w:id="18363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70782">
      <w:bodyDiv w:val="1"/>
      <w:marLeft w:val="0"/>
      <w:marRight w:val="0"/>
      <w:marTop w:val="0"/>
      <w:marBottom w:val="0"/>
      <w:divBdr>
        <w:top w:val="none" w:sz="0" w:space="0" w:color="auto"/>
        <w:left w:val="none" w:sz="0" w:space="0" w:color="auto"/>
        <w:bottom w:val="none" w:sz="0" w:space="0" w:color="auto"/>
        <w:right w:val="none" w:sz="0" w:space="0" w:color="auto"/>
      </w:divBdr>
      <w:divsChild>
        <w:div w:id="348139825">
          <w:marLeft w:val="0"/>
          <w:marRight w:val="0"/>
          <w:marTop w:val="0"/>
          <w:marBottom w:val="0"/>
          <w:divBdr>
            <w:top w:val="single" w:sz="2" w:space="0" w:color="E3E3E3"/>
            <w:left w:val="single" w:sz="2" w:space="0" w:color="E3E3E3"/>
            <w:bottom w:val="single" w:sz="2" w:space="0" w:color="E3E3E3"/>
            <w:right w:val="single" w:sz="2" w:space="0" w:color="E3E3E3"/>
          </w:divBdr>
          <w:divsChild>
            <w:div w:id="939919938">
              <w:marLeft w:val="0"/>
              <w:marRight w:val="0"/>
              <w:marTop w:val="0"/>
              <w:marBottom w:val="0"/>
              <w:divBdr>
                <w:top w:val="single" w:sz="2" w:space="0" w:color="E3E3E3"/>
                <w:left w:val="single" w:sz="2" w:space="0" w:color="E3E3E3"/>
                <w:bottom w:val="single" w:sz="2" w:space="0" w:color="E3E3E3"/>
                <w:right w:val="single" w:sz="2" w:space="0" w:color="E3E3E3"/>
              </w:divBdr>
              <w:divsChild>
                <w:div w:id="1961255043">
                  <w:marLeft w:val="0"/>
                  <w:marRight w:val="0"/>
                  <w:marTop w:val="0"/>
                  <w:marBottom w:val="0"/>
                  <w:divBdr>
                    <w:top w:val="single" w:sz="2" w:space="0" w:color="E3E3E3"/>
                    <w:left w:val="single" w:sz="2" w:space="0" w:color="E3E3E3"/>
                    <w:bottom w:val="single" w:sz="2" w:space="0" w:color="E3E3E3"/>
                    <w:right w:val="single" w:sz="2" w:space="0" w:color="E3E3E3"/>
                  </w:divBdr>
                  <w:divsChild>
                    <w:div w:id="216208999">
                      <w:marLeft w:val="0"/>
                      <w:marRight w:val="0"/>
                      <w:marTop w:val="0"/>
                      <w:marBottom w:val="0"/>
                      <w:divBdr>
                        <w:top w:val="single" w:sz="2" w:space="0" w:color="E3E3E3"/>
                        <w:left w:val="single" w:sz="2" w:space="0" w:color="E3E3E3"/>
                        <w:bottom w:val="single" w:sz="2" w:space="0" w:color="E3E3E3"/>
                        <w:right w:val="single" w:sz="2" w:space="0" w:color="E3E3E3"/>
                      </w:divBdr>
                      <w:divsChild>
                        <w:div w:id="1811751078">
                          <w:marLeft w:val="0"/>
                          <w:marRight w:val="0"/>
                          <w:marTop w:val="0"/>
                          <w:marBottom w:val="0"/>
                          <w:divBdr>
                            <w:top w:val="single" w:sz="2" w:space="0" w:color="E3E3E3"/>
                            <w:left w:val="single" w:sz="2" w:space="0" w:color="E3E3E3"/>
                            <w:bottom w:val="single" w:sz="2" w:space="0" w:color="E3E3E3"/>
                            <w:right w:val="single" w:sz="2" w:space="0" w:color="E3E3E3"/>
                          </w:divBdr>
                          <w:divsChild>
                            <w:div w:id="1771469342">
                              <w:marLeft w:val="0"/>
                              <w:marRight w:val="0"/>
                              <w:marTop w:val="0"/>
                              <w:marBottom w:val="0"/>
                              <w:divBdr>
                                <w:top w:val="single" w:sz="2" w:space="2" w:color="E3E3E3"/>
                                <w:left w:val="single" w:sz="2" w:space="0" w:color="E3E3E3"/>
                                <w:bottom w:val="single" w:sz="2" w:space="0" w:color="E3E3E3"/>
                                <w:right w:val="single" w:sz="2" w:space="0" w:color="E3E3E3"/>
                              </w:divBdr>
                              <w:divsChild>
                                <w:div w:id="13020039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296957662">
          <w:marLeft w:val="0"/>
          <w:marRight w:val="0"/>
          <w:marTop w:val="0"/>
          <w:marBottom w:val="0"/>
          <w:divBdr>
            <w:top w:val="single" w:sz="2" w:space="0" w:color="E3E3E3"/>
            <w:left w:val="single" w:sz="2" w:space="0" w:color="E3E3E3"/>
            <w:bottom w:val="single" w:sz="2" w:space="0" w:color="E3E3E3"/>
            <w:right w:val="single" w:sz="2" w:space="0" w:color="E3E3E3"/>
          </w:divBdr>
          <w:divsChild>
            <w:div w:id="1682321081">
              <w:marLeft w:val="0"/>
              <w:marRight w:val="0"/>
              <w:marTop w:val="0"/>
              <w:marBottom w:val="0"/>
              <w:divBdr>
                <w:top w:val="single" w:sz="2" w:space="0" w:color="E3E3E3"/>
                <w:left w:val="single" w:sz="2" w:space="0" w:color="E3E3E3"/>
                <w:bottom w:val="single" w:sz="2" w:space="0" w:color="E3E3E3"/>
                <w:right w:val="single" w:sz="2" w:space="0" w:color="E3E3E3"/>
              </w:divBdr>
              <w:divsChild>
                <w:div w:id="1190997014">
                  <w:marLeft w:val="0"/>
                  <w:marRight w:val="0"/>
                  <w:marTop w:val="0"/>
                  <w:marBottom w:val="0"/>
                  <w:divBdr>
                    <w:top w:val="single" w:sz="2" w:space="0" w:color="E3E3E3"/>
                    <w:left w:val="single" w:sz="2" w:space="0" w:color="E3E3E3"/>
                    <w:bottom w:val="single" w:sz="2" w:space="0" w:color="E3E3E3"/>
                    <w:right w:val="single" w:sz="2" w:space="0" w:color="E3E3E3"/>
                  </w:divBdr>
                  <w:divsChild>
                    <w:div w:id="7179688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95066099">
      <w:bodyDiv w:val="1"/>
      <w:marLeft w:val="0"/>
      <w:marRight w:val="0"/>
      <w:marTop w:val="0"/>
      <w:marBottom w:val="0"/>
      <w:divBdr>
        <w:top w:val="none" w:sz="0" w:space="0" w:color="auto"/>
        <w:left w:val="none" w:sz="0" w:space="0" w:color="auto"/>
        <w:bottom w:val="none" w:sz="0" w:space="0" w:color="auto"/>
        <w:right w:val="none" w:sz="0" w:space="0" w:color="auto"/>
      </w:divBdr>
    </w:div>
    <w:div w:id="338315843">
      <w:bodyDiv w:val="1"/>
      <w:marLeft w:val="0"/>
      <w:marRight w:val="0"/>
      <w:marTop w:val="0"/>
      <w:marBottom w:val="0"/>
      <w:divBdr>
        <w:top w:val="none" w:sz="0" w:space="0" w:color="auto"/>
        <w:left w:val="none" w:sz="0" w:space="0" w:color="auto"/>
        <w:bottom w:val="none" w:sz="0" w:space="0" w:color="auto"/>
        <w:right w:val="none" w:sz="0" w:space="0" w:color="auto"/>
      </w:divBdr>
    </w:div>
    <w:div w:id="376903425">
      <w:bodyDiv w:val="1"/>
      <w:marLeft w:val="0"/>
      <w:marRight w:val="0"/>
      <w:marTop w:val="0"/>
      <w:marBottom w:val="0"/>
      <w:divBdr>
        <w:top w:val="none" w:sz="0" w:space="0" w:color="auto"/>
        <w:left w:val="none" w:sz="0" w:space="0" w:color="auto"/>
        <w:bottom w:val="none" w:sz="0" w:space="0" w:color="auto"/>
        <w:right w:val="none" w:sz="0" w:space="0" w:color="auto"/>
      </w:divBdr>
    </w:div>
    <w:div w:id="419564678">
      <w:bodyDiv w:val="1"/>
      <w:marLeft w:val="0"/>
      <w:marRight w:val="0"/>
      <w:marTop w:val="0"/>
      <w:marBottom w:val="0"/>
      <w:divBdr>
        <w:top w:val="none" w:sz="0" w:space="0" w:color="auto"/>
        <w:left w:val="none" w:sz="0" w:space="0" w:color="auto"/>
        <w:bottom w:val="none" w:sz="0" w:space="0" w:color="auto"/>
        <w:right w:val="none" w:sz="0" w:space="0" w:color="auto"/>
      </w:divBdr>
    </w:div>
    <w:div w:id="452796341">
      <w:bodyDiv w:val="1"/>
      <w:marLeft w:val="0"/>
      <w:marRight w:val="0"/>
      <w:marTop w:val="0"/>
      <w:marBottom w:val="0"/>
      <w:divBdr>
        <w:top w:val="none" w:sz="0" w:space="0" w:color="auto"/>
        <w:left w:val="none" w:sz="0" w:space="0" w:color="auto"/>
        <w:bottom w:val="none" w:sz="0" w:space="0" w:color="auto"/>
        <w:right w:val="none" w:sz="0" w:space="0" w:color="auto"/>
      </w:divBdr>
    </w:div>
    <w:div w:id="462046277">
      <w:bodyDiv w:val="1"/>
      <w:marLeft w:val="0"/>
      <w:marRight w:val="0"/>
      <w:marTop w:val="0"/>
      <w:marBottom w:val="0"/>
      <w:divBdr>
        <w:top w:val="none" w:sz="0" w:space="0" w:color="auto"/>
        <w:left w:val="none" w:sz="0" w:space="0" w:color="auto"/>
        <w:bottom w:val="none" w:sz="0" w:space="0" w:color="auto"/>
        <w:right w:val="none" w:sz="0" w:space="0" w:color="auto"/>
      </w:divBdr>
    </w:div>
    <w:div w:id="463280978">
      <w:bodyDiv w:val="1"/>
      <w:marLeft w:val="0"/>
      <w:marRight w:val="0"/>
      <w:marTop w:val="0"/>
      <w:marBottom w:val="0"/>
      <w:divBdr>
        <w:top w:val="none" w:sz="0" w:space="0" w:color="auto"/>
        <w:left w:val="none" w:sz="0" w:space="0" w:color="auto"/>
        <w:bottom w:val="none" w:sz="0" w:space="0" w:color="auto"/>
        <w:right w:val="none" w:sz="0" w:space="0" w:color="auto"/>
      </w:divBdr>
    </w:div>
    <w:div w:id="500316745">
      <w:bodyDiv w:val="1"/>
      <w:marLeft w:val="0"/>
      <w:marRight w:val="0"/>
      <w:marTop w:val="0"/>
      <w:marBottom w:val="0"/>
      <w:divBdr>
        <w:top w:val="none" w:sz="0" w:space="0" w:color="auto"/>
        <w:left w:val="none" w:sz="0" w:space="0" w:color="auto"/>
        <w:bottom w:val="none" w:sz="0" w:space="0" w:color="auto"/>
        <w:right w:val="none" w:sz="0" w:space="0" w:color="auto"/>
      </w:divBdr>
    </w:div>
    <w:div w:id="512453298">
      <w:bodyDiv w:val="1"/>
      <w:marLeft w:val="0"/>
      <w:marRight w:val="0"/>
      <w:marTop w:val="0"/>
      <w:marBottom w:val="0"/>
      <w:divBdr>
        <w:top w:val="none" w:sz="0" w:space="0" w:color="auto"/>
        <w:left w:val="none" w:sz="0" w:space="0" w:color="auto"/>
        <w:bottom w:val="none" w:sz="0" w:space="0" w:color="auto"/>
        <w:right w:val="none" w:sz="0" w:space="0" w:color="auto"/>
      </w:divBdr>
    </w:div>
    <w:div w:id="588931607">
      <w:bodyDiv w:val="1"/>
      <w:marLeft w:val="0"/>
      <w:marRight w:val="0"/>
      <w:marTop w:val="0"/>
      <w:marBottom w:val="0"/>
      <w:divBdr>
        <w:top w:val="none" w:sz="0" w:space="0" w:color="auto"/>
        <w:left w:val="none" w:sz="0" w:space="0" w:color="auto"/>
        <w:bottom w:val="none" w:sz="0" w:space="0" w:color="auto"/>
        <w:right w:val="none" w:sz="0" w:space="0" w:color="auto"/>
      </w:divBdr>
    </w:div>
    <w:div w:id="590510793">
      <w:bodyDiv w:val="1"/>
      <w:marLeft w:val="0"/>
      <w:marRight w:val="0"/>
      <w:marTop w:val="0"/>
      <w:marBottom w:val="0"/>
      <w:divBdr>
        <w:top w:val="none" w:sz="0" w:space="0" w:color="auto"/>
        <w:left w:val="none" w:sz="0" w:space="0" w:color="auto"/>
        <w:bottom w:val="none" w:sz="0" w:space="0" w:color="auto"/>
        <w:right w:val="none" w:sz="0" w:space="0" w:color="auto"/>
      </w:divBdr>
    </w:div>
    <w:div w:id="614337935">
      <w:bodyDiv w:val="1"/>
      <w:marLeft w:val="0"/>
      <w:marRight w:val="0"/>
      <w:marTop w:val="0"/>
      <w:marBottom w:val="0"/>
      <w:divBdr>
        <w:top w:val="none" w:sz="0" w:space="0" w:color="auto"/>
        <w:left w:val="none" w:sz="0" w:space="0" w:color="auto"/>
        <w:bottom w:val="none" w:sz="0" w:space="0" w:color="auto"/>
        <w:right w:val="none" w:sz="0" w:space="0" w:color="auto"/>
      </w:divBdr>
    </w:div>
    <w:div w:id="617105179">
      <w:bodyDiv w:val="1"/>
      <w:marLeft w:val="0"/>
      <w:marRight w:val="0"/>
      <w:marTop w:val="0"/>
      <w:marBottom w:val="0"/>
      <w:divBdr>
        <w:top w:val="none" w:sz="0" w:space="0" w:color="auto"/>
        <w:left w:val="none" w:sz="0" w:space="0" w:color="auto"/>
        <w:bottom w:val="none" w:sz="0" w:space="0" w:color="auto"/>
        <w:right w:val="none" w:sz="0" w:space="0" w:color="auto"/>
      </w:divBdr>
    </w:div>
    <w:div w:id="620452928">
      <w:bodyDiv w:val="1"/>
      <w:marLeft w:val="0"/>
      <w:marRight w:val="0"/>
      <w:marTop w:val="0"/>
      <w:marBottom w:val="0"/>
      <w:divBdr>
        <w:top w:val="none" w:sz="0" w:space="0" w:color="auto"/>
        <w:left w:val="none" w:sz="0" w:space="0" w:color="auto"/>
        <w:bottom w:val="none" w:sz="0" w:space="0" w:color="auto"/>
        <w:right w:val="none" w:sz="0" w:space="0" w:color="auto"/>
      </w:divBdr>
    </w:div>
    <w:div w:id="630208359">
      <w:bodyDiv w:val="1"/>
      <w:marLeft w:val="0"/>
      <w:marRight w:val="0"/>
      <w:marTop w:val="0"/>
      <w:marBottom w:val="0"/>
      <w:divBdr>
        <w:top w:val="none" w:sz="0" w:space="0" w:color="auto"/>
        <w:left w:val="none" w:sz="0" w:space="0" w:color="auto"/>
        <w:bottom w:val="none" w:sz="0" w:space="0" w:color="auto"/>
        <w:right w:val="none" w:sz="0" w:space="0" w:color="auto"/>
      </w:divBdr>
    </w:div>
    <w:div w:id="656228361">
      <w:bodyDiv w:val="1"/>
      <w:marLeft w:val="0"/>
      <w:marRight w:val="0"/>
      <w:marTop w:val="0"/>
      <w:marBottom w:val="0"/>
      <w:divBdr>
        <w:top w:val="none" w:sz="0" w:space="0" w:color="auto"/>
        <w:left w:val="none" w:sz="0" w:space="0" w:color="auto"/>
        <w:bottom w:val="none" w:sz="0" w:space="0" w:color="auto"/>
        <w:right w:val="none" w:sz="0" w:space="0" w:color="auto"/>
      </w:divBdr>
      <w:divsChild>
        <w:div w:id="936061598">
          <w:marLeft w:val="0"/>
          <w:marRight w:val="0"/>
          <w:marTop w:val="0"/>
          <w:marBottom w:val="0"/>
          <w:divBdr>
            <w:top w:val="none" w:sz="0" w:space="0" w:color="auto"/>
            <w:left w:val="none" w:sz="0" w:space="0" w:color="auto"/>
            <w:bottom w:val="none" w:sz="0" w:space="0" w:color="auto"/>
            <w:right w:val="none" w:sz="0" w:space="0" w:color="auto"/>
          </w:divBdr>
        </w:div>
        <w:div w:id="2054427772">
          <w:marLeft w:val="0"/>
          <w:marRight w:val="0"/>
          <w:marTop w:val="0"/>
          <w:marBottom w:val="0"/>
          <w:divBdr>
            <w:top w:val="none" w:sz="0" w:space="0" w:color="auto"/>
            <w:left w:val="none" w:sz="0" w:space="0" w:color="auto"/>
            <w:bottom w:val="none" w:sz="0" w:space="0" w:color="auto"/>
            <w:right w:val="none" w:sz="0" w:space="0" w:color="auto"/>
          </w:divBdr>
        </w:div>
        <w:div w:id="1752197223">
          <w:marLeft w:val="0"/>
          <w:marRight w:val="0"/>
          <w:marTop w:val="0"/>
          <w:marBottom w:val="0"/>
          <w:divBdr>
            <w:top w:val="none" w:sz="0" w:space="0" w:color="auto"/>
            <w:left w:val="none" w:sz="0" w:space="0" w:color="auto"/>
            <w:bottom w:val="none" w:sz="0" w:space="0" w:color="auto"/>
            <w:right w:val="none" w:sz="0" w:space="0" w:color="auto"/>
          </w:divBdr>
        </w:div>
        <w:div w:id="1370380117">
          <w:marLeft w:val="0"/>
          <w:marRight w:val="0"/>
          <w:marTop w:val="0"/>
          <w:marBottom w:val="0"/>
          <w:divBdr>
            <w:top w:val="none" w:sz="0" w:space="0" w:color="auto"/>
            <w:left w:val="none" w:sz="0" w:space="0" w:color="auto"/>
            <w:bottom w:val="none" w:sz="0" w:space="0" w:color="auto"/>
            <w:right w:val="none" w:sz="0" w:space="0" w:color="auto"/>
          </w:divBdr>
        </w:div>
        <w:div w:id="2128498609">
          <w:marLeft w:val="0"/>
          <w:marRight w:val="0"/>
          <w:marTop w:val="0"/>
          <w:marBottom w:val="0"/>
          <w:divBdr>
            <w:top w:val="none" w:sz="0" w:space="0" w:color="auto"/>
            <w:left w:val="none" w:sz="0" w:space="0" w:color="auto"/>
            <w:bottom w:val="none" w:sz="0" w:space="0" w:color="auto"/>
            <w:right w:val="none" w:sz="0" w:space="0" w:color="auto"/>
          </w:divBdr>
        </w:div>
        <w:div w:id="1789619827">
          <w:marLeft w:val="0"/>
          <w:marRight w:val="0"/>
          <w:marTop w:val="0"/>
          <w:marBottom w:val="0"/>
          <w:divBdr>
            <w:top w:val="none" w:sz="0" w:space="0" w:color="auto"/>
            <w:left w:val="none" w:sz="0" w:space="0" w:color="auto"/>
            <w:bottom w:val="none" w:sz="0" w:space="0" w:color="auto"/>
            <w:right w:val="none" w:sz="0" w:space="0" w:color="auto"/>
          </w:divBdr>
        </w:div>
        <w:div w:id="1793788970">
          <w:marLeft w:val="0"/>
          <w:marRight w:val="0"/>
          <w:marTop w:val="0"/>
          <w:marBottom w:val="0"/>
          <w:divBdr>
            <w:top w:val="none" w:sz="0" w:space="0" w:color="auto"/>
            <w:left w:val="none" w:sz="0" w:space="0" w:color="auto"/>
            <w:bottom w:val="none" w:sz="0" w:space="0" w:color="auto"/>
            <w:right w:val="none" w:sz="0" w:space="0" w:color="auto"/>
          </w:divBdr>
        </w:div>
        <w:div w:id="799301220">
          <w:marLeft w:val="0"/>
          <w:marRight w:val="0"/>
          <w:marTop w:val="0"/>
          <w:marBottom w:val="0"/>
          <w:divBdr>
            <w:top w:val="none" w:sz="0" w:space="0" w:color="auto"/>
            <w:left w:val="none" w:sz="0" w:space="0" w:color="auto"/>
            <w:bottom w:val="none" w:sz="0" w:space="0" w:color="auto"/>
            <w:right w:val="none" w:sz="0" w:space="0" w:color="auto"/>
          </w:divBdr>
        </w:div>
        <w:div w:id="1416129635">
          <w:marLeft w:val="0"/>
          <w:marRight w:val="0"/>
          <w:marTop w:val="0"/>
          <w:marBottom w:val="0"/>
          <w:divBdr>
            <w:top w:val="none" w:sz="0" w:space="0" w:color="auto"/>
            <w:left w:val="none" w:sz="0" w:space="0" w:color="auto"/>
            <w:bottom w:val="none" w:sz="0" w:space="0" w:color="auto"/>
            <w:right w:val="none" w:sz="0" w:space="0" w:color="auto"/>
          </w:divBdr>
        </w:div>
        <w:div w:id="672223239">
          <w:marLeft w:val="0"/>
          <w:marRight w:val="0"/>
          <w:marTop w:val="0"/>
          <w:marBottom w:val="0"/>
          <w:divBdr>
            <w:top w:val="none" w:sz="0" w:space="0" w:color="auto"/>
            <w:left w:val="none" w:sz="0" w:space="0" w:color="auto"/>
            <w:bottom w:val="none" w:sz="0" w:space="0" w:color="auto"/>
            <w:right w:val="none" w:sz="0" w:space="0" w:color="auto"/>
          </w:divBdr>
        </w:div>
        <w:div w:id="1076511946">
          <w:marLeft w:val="0"/>
          <w:marRight w:val="0"/>
          <w:marTop w:val="0"/>
          <w:marBottom w:val="0"/>
          <w:divBdr>
            <w:top w:val="none" w:sz="0" w:space="0" w:color="auto"/>
            <w:left w:val="none" w:sz="0" w:space="0" w:color="auto"/>
            <w:bottom w:val="none" w:sz="0" w:space="0" w:color="auto"/>
            <w:right w:val="none" w:sz="0" w:space="0" w:color="auto"/>
          </w:divBdr>
        </w:div>
        <w:div w:id="203059571">
          <w:marLeft w:val="0"/>
          <w:marRight w:val="0"/>
          <w:marTop w:val="0"/>
          <w:marBottom w:val="0"/>
          <w:divBdr>
            <w:top w:val="none" w:sz="0" w:space="0" w:color="auto"/>
            <w:left w:val="none" w:sz="0" w:space="0" w:color="auto"/>
            <w:bottom w:val="none" w:sz="0" w:space="0" w:color="auto"/>
            <w:right w:val="none" w:sz="0" w:space="0" w:color="auto"/>
          </w:divBdr>
        </w:div>
        <w:div w:id="1895652491">
          <w:marLeft w:val="0"/>
          <w:marRight w:val="0"/>
          <w:marTop w:val="0"/>
          <w:marBottom w:val="0"/>
          <w:divBdr>
            <w:top w:val="none" w:sz="0" w:space="0" w:color="auto"/>
            <w:left w:val="none" w:sz="0" w:space="0" w:color="auto"/>
            <w:bottom w:val="none" w:sz="0" w:space="0" w:color="auto"/>
            <w:right w:val="none" w:sz="0" w:space="0" w:color="auto"/>
          </w:divBdr>
        </w:div>
        <w:div w:id="1425689473">
          <w:marLeft w:val="0"/>
          <w:marRight w:val="0"/>
          <w:marTop w:val="0"/>
          <w:marBottom w:val="0"/>
          <w:divBdr>
            <w:top w:val="none" w:sz="0" w:space="0" w:color="auto"/>
            <w:left w:val="none" w:sz="0" w:space="0" w:color="auto"/>
            <w:bottom w:val="none" w:sz="0" w:space="0" w:color="auto"/>
            <w:right w:val="none" w:sz="0" w:space="0" w:color="auto"/>
          </w:divBdr>
        </w:div>
        <w:div w:id="673805091">
          <w:marLeft w:val="0"/>
          <w:marRight w:val="0"/>
          <w:marTop w:val="0"/>
          <w:marBottom w:val="0"/>
          <w:divBdr>
            <w:top w:val="none" w:sz="0" w:space="0" w:color="auto"/>
            <w:left w:val="none" w:sz="0" w:space="0" w:color="auto"/>
            <w:bottom w:val="none" w:sz="0" w:space="0" w:color="auto"/>
            <w:right w:val="none" w:sz="0" w:space="0" w:color="auto"/>
          </w:divBdr>
        </w:div>
      </w:divsChild>
    </w:div>
    <w:div w:id="656763720">
      <w:bodyDiv w:val="1"/>
      <w:marLeft w:val="0"/>
      <w:marRight w:val="0"/>
      <w:marTop w:val="0"/>
      <w:marBottom w:val="0"/>
      <w:divBdr>
        <w:top w:val="none" w:sz="0" w:space="0" w:color="auto"/>
        <w:left w:val="none" w:sz="0" w:space="0" w:color="auto"/>
        <w:bottom w:val="none" w:sz="0" w:space="0" w:color="auto"/>
        <w:right w:val="none" w:sz="0" w:space="0" w:color="auto"/>
      </w:divBdr>
    </w:div>
    <w:div w:id="668993849">
      <w:bodyDiv w:val="1"/>
      <w:marLeft w:val="0"/>
      <w:marRight w:val="0"/>
      <w:marTop w:val="0"/>
      <w:marBottom w:val="0"/>
      <w:divBdr>
        <w:top w:val="none" w:sz="0" w:space="0" w:color="auto"/>
        <w:left w:val="none" w:sz="0" w:space="0" w:color="auto"/>
        <w:bottom w:val="none" w:sz="0" w:space="0" w:color="auto"/>
        <w:right w:val="none" w:sz="0" w:space="0" w:color="auto"/>
      </w:divBdr>
      <w:divsChild>
        <w:div w:id="727654473">
          <w:marLeft w:val="0"/>
          <w:marRight w:val="0"/>
          <w:marTop w:val="0"/>
          <w:marBottom w:val="0"/>
          <w:divBdr>
            <w:top w:val="none" w:sz="0" w:space="0" w:color="auto"/>
            <w:left w:val="none" w:sz="0" w:space="0" w:color="auto"/>
            <w:bottom w:val="none" w:sz="0" w:space="0" w:color="auto"/>
            <w:right w:val="none" w:sz="0" w:space="0" w:color="auto"/>
          </w:divBdr>
          <w:divsChild>
            <w:div w:id="1438672761">
              <w:marLeft w:val="0"/>
              <w:marRight w:val="0"/>
              <w:marTop w:val="180"/>
              <w:marBottom w:val="0"/>
              <w:divBdr>
                <w:top w:val="none" w:sz="0" w:space="0" w:color="auto"/>
                <w:left w:val="none" w:sz="0" w:space="0" w:color="auto"/>
                <w:bottom w:val="none" w:sz="0" w:space="0" w:color="auto"/>
                <w:right w:val="none" w:sz="0" w:space="0" w:color="auto"/>
              </w:divBdr>
              <w:divsChild>
                <w:div w:id="136648444">
                  <w:marLeft w:val="0"/>
                  <w:marRight w:val="0"/>
                  <w:marTop w:val="0"/>
                  <w:marBottom w:val="0"/>
                  <w:divBdr>
                    <w:top w:val="none" w:sz="0" w:space="0" w:color="auto"/>
                    <w:left w:val="none" w:sz="0" w:space="0" w:color="auto"/>
                    <w:bottom w:val="none" w:sz="0" w:space="0" w:color="auto"/>
                    <w:right w:val="none" w:sz="0" w:space="0" w:color="auto"/>
                  </w:divBdr>
                  <w:divsChild>
                    <w:div w:id="609627953">
                      <w:marLeft w:val="0"/>
                      <w:marRight w:val="0"/>
                      <w:marTop w:val="0"/>
                      <w:marBottom w:val="0"/>
                      <w:divBdr>
                        <w:top w:val="none" w:sz="0" w:space="0" w:color="auto"/>
                        <w:left w:val="none" w:sz="0" w:space="0" w:color="auto"/>
                        <w:bottom w:val="none" w:sz="0" w:space="0" w:color="auto"/>
                        <w:right w:val="none" w:sz="0" w:space="0" w:color="auto"/>
                      </w:divBdr>
                      <w:divsChild>
                        <w:div w:id="96105036">
                          <w:marLeft w:val="0"/>
                          <w:marRight w:val="0"/>
                          <w:marTop w:val="0"/>
                          <w:marBottom w:val="0"/>
                          <w:divBdr>
                            <w:top w:val="none" w:sz="0" w:space="0" w:color="auto"/>
                            <w:left w:val="none" w:sz="0" w:space="0" w:color="auto"/>
                            <w:bottom w:val="none" w:sz="0" w:space="0" w:color="auto"/>
                            <w:right w:val="none" w:sz="0" w:space="0" w:color="auto"/>
                          </w:divBdr>
                        </w:div>
                        <w:div w:id="1844858028">
                          <w:marLeft w:val="0"/>
                          <w:marRight w:val="0"/>
                          <w:marTop w:val="0"/>
                          <w:marBottom w:val="0"/>
                          <w:divBdr>
                            <w:top w:val="none" w:sz="0" w:space="0" w:color="auto"/>
                            <w:left w:val="none" w:sz="0" w:space="0" w:color="auto"/>
                            <w:bottom w:val="none" w:sz="0" w:space="0" w:color="auto"/>
                            <w:right w:val="none" w:sz="0" w:space="0" w:color="auto"/>
                          </w:divBdr>
                        </w:div>
                        <w:div w:id="1878470447">
                          <w:marLeft w:val="0"/>
                          <w:marRight w:val="0"/>
                          <w:marTop w:val="0"/>
                          <w:marBottom w:val="0"/>
                          <w:divBdr>
                            <w:top w:val="none" w:sz="0" w:space="0" w:color="auto"/>
                            <w:left w:val="none" w:sz="0" w:space="0" w:color="auto"/>
                            <w:bottom w:val="none" w:sz="0" w:space="0" w:color="auto"/>
                            <w:right w:val="none" w:sz="0" w:space="0" w:color="auto"/>
                          </w:divBdr>
                        </w:div>
                        <w:div w:id="189500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266177">
      <w:bodyDiv w:val="1"/>
      <w:marLeft w:val="0"/>
      <w:marRight w:val="0"/>
      <w:marTop w:val="0"/>
      <w:marBottom w:val="0"/>
      <w:divBdr>
        <w:top w:val="none" w:sz="0" w:space="0" w:color="auto"/>
        <w:left w:val="none" w:sz="0" w:space="0" w:color="auto"/>
        <w:bottom w:val="none" w:sz="0" w:space="0" w:color="auto"/>
        <w:right w:val="none" w:sz="0" w:space="0" w:color="auto"/>
      </w:divBdr>
    </w:div>
    <w:div w:id="686903200">
      <w:bodyDiv w:val="1"/>
      <w:marLeft w:val="0"/>
      <w:marRight w:val="0"/>
      <w:marTop w:val="0"/>
      <w:marBottom w:val="0"/>
      <w:divBdr>
        <w:top w:val="none" w:sz="0" w:space="0" w:color="auto"/>
        <w:left w:val="none" w:sz="0" w:space="0" w:color="auto"/>
        <w:bottom w:val="none" w:sz="0" w:space="0" w:color="auto"/>
        <w:right w:val="none" w:sz="0" w:space="0" w:color="auto"/>
      </w:divBdr>
    </w:div>
    <w:div w:id="760489777">
      <w:bodyDiv w:val="1"/>
      <w:marLeft w:val="0"/>
      <w:marRight w:val="0"/>
      <w:marTop w:val="0"/>
      <w:marBottom w:val="0"/>
      <w:divBdr>
        <w:top w:val="none" w:sz="0" w:space="0" w:color="auto"/>
        <w:left w:val="none" w:sz="0" w:space="0" w:color="auto"/>
        <w:bottom w:val="none" w:sz="0" w:space="0" w:color="auto"/>
        <w:right w:val="none" w:sz="0" w:space="0" w:color="auto"/>
      </w:divBdr>
      <w:divsChild>
        <w:div w:id="828179184">
          <w:marLeft w:val="0"/>
          <w:marRight w:val="0"/>
          <w:marTop w:val="0"/>
          <w:marBottom w:val="0"/>
          <w:divBdr>
            <w:top w:val="single" w:sz="2" w:space="0" w:color="DDDDDD"/>
            <w:left w:val="single" w:sz="2" w:space="0" w:color="DDDDDD"/>
            <w:bottom w:val="single" w:sz="2" w:space="0" w:color="DDDDDD"/>
            <w:right w:val="single" w:sz="2" w:space="0" w:color="DDDDDD"/>
          </w:divBdr>
          <w:divsChild>
            <w:div w:id="1918324833">
              <w:marLeft w:val="0"/>
              <w:marRight w:val="0"/>
              <w:marTop w:val="0"/>
              <w:marBottom w:val="0"/>
              <w:divBdr>
                <w:top w:val="none" w:sz="0" w:space="0" w:color="auto"/>
                <w:left w:val="none" w:sz="0" w:space="0" w:color="auto"/>
                <w:bottom w:val="none" w:sz="0" w:space="0" w:color="auto"/>
                <w:right w:val="none" w:sz="0" w:space="0" w:color="auto"/>
              </w:divBdr>
              <w:divsChild>
                <w:div w:id="214007072">
                  <w:marLeft w:val="0"/>
                  <w:marRight w:val="0"/>
                  <w:marTop w:val="0"/>
                  <w:marBottom w:val="0"/>
                  <w:divBdr>
                    <w:top w:val="none" w:sz="0" w:space="0" w:color="auto"/>
                    <w:left w:val="none" w:sz="0" w:space="0" w:color="auto"/>
                    <w:bottom w:val="none" w:sz="0" w:space="0" w:color="auto"/>
                    <w:right w:val="none" w:sz="0" w:space="0" w:color="auto"/>
                  </w:divBdr>
                  <w:divsChild>
                    <w:div w:id="1876889751">
                      <w:marLeft w:val="0"/>
                      <w:marRight w:val="0"/>
                      <w:marTop w:val="0"/>
                      <w:marBottom w:val="0"/>
                      <w:divBdr>
                        <w:top w:val="none" w:sz="0" w:space="0" w:color="auto"/>
                        <w:left w:val="none" w:sz="0" w:space="0" w:color="auto"/>
                        <w:bottom w:val="none" w:sz="0" w:space="0" w:color="auto"/>
                        <w:right w:val="none" w:sz="0" w:space="0" w:color="auto"/>
                      </w:divBdr>
                      <w:divsChild>
                        <w:div w:id="1878929561">
                          <w:marLeft w:val="0"/>
                          <w:marRight w:val="0"/>
                          <w:marTop w:val="0"/>
                          <w:marBottom w:val="0"/>
                          <w:divBdr>
                            <w:top w:val="none" w:sz="0" w:space="0" w:color="auto"/>
                            <w:left w:val="none" w:sz="0" w:space="0" w:color="auto"/>
                            <w:bottom w:val="none" w:sz="0" w:space="0" w:color="auto"/>
                            <w:right w:val="none" w:sz="0" w:space="0" w:color="auto"/>
                          </w:divBdr>
                          <w:divsChild>
                            <w:div w:id="98335055">
                              <w:marLeft w:val="0"/>
                              <w:marRight w:val="0"/>
                              <w:marTop w:val="0"/>
                              <w:marBottom w:val="0"/>
                              <w:divBdr>
                                <w:top w:val="none" w:sz="0" w:space="0" w:color="auto"/>
                                <w:left w:val="none" w:sz="0" w:space="0" w:color="auto"/>
                                <w:bottom w:val="none" w:sz="0" w:space="0" w:color="auto"/>
                                <w:right w:val="none" w:sz="0" w:space="0" w:color="auto"/>
                              </w:divBdr>
                              <w:divsChild>
                                <w:div w:id="1526364038">
                                  <w:marLeft w:val="0"/>
                                  <w:marRight w:val="0"/>
                                  <w:marTop w:val="0"/>
                                  <w:marBottom w:val="0"/>
                                  <w:divBdr>
                                    <w:top w:val="none" w:sz="0" w:space="0" w:color="auto"/>
                                    <w:left w:val="none" w:sz="0" w:space="0" w:color="auto"/>
                                    <w:bottom w:val="none" w:sz="0" w:space="0" w:color="auto"/>
                                    <w:right w:val="none" w:sz="0" w:space="0" w:color="auto"/>
                                  </w:divBdr>
                                  <w:divsChild>
                                    <w:div w:id="113980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275309">
      <w:bodyDiv w:val="1"/>
      <w:marLeft w:val="0"/>
      <w:marRight w:val="0"/>
      <w:marTop w:val="0"/>
      <w:marBottom w:val="0"/>
      <w:divBdr>
        <w:top w:val="none" w:sz="0" w:space="0" w:color="auto"/>
        <w:left w:val="none" w:sz="0" w:space="0" w:color="auto"/>
        <w:bottom w:val="none" w:sz="0" w:space="0" w:color="auto"/>
        <w:right w:val="none" w:sz="0" w:space="0" w:color="auto"/>
      </w:divBdr>
      <w:divsChild>
        <w:div w:id="1705712997">
          <w:marLeft w:val="0"/>
          <w:marRight w:val="0"/>
          <w:marTop w:val="0"/>
          <w:marBottom w:val="0"/>
          <w:divBdr>
            <w:top w:val="single" w:sz="2" w:space="0" w:color="E3E3E3"/>
            <w:left w:val="single" w:sz="2" w:space="0" w:color="E3E3E3"/>
            <w:bottom w:val="single" w:sz="2" w:space="0" w:color="E3E3E3"/>
            <w:right w:val="single" w:sz="2" w:space="0" w:color="E3E3E3"/>
          </w:divBdr>
          <w:divsChild>
            <w:div w:id="1246112430">
              <w:marLeft w:val="0"/>
              <w:marRight w:val="0"/>
              <w:marTop w:val="0"/>
              <w:marBottom w:val="0"/>
              <w:divBdr>
                <w:top w:val="single" w:sz="2" w:space="0" w:color="E3E3E3"/>
                <w:left w:val="single" w:sz="2" w:space="0" w:color="E3E3E3"/>
                <w:bottom w:val="single" w:sz="2" w:space="0" w:color="E3E3E3"/>
                <w:right w:val="single" w:sz="2" w:space="0" w:color="E3E3E3"/>
              </w:divBdr>
              <w:divsChild>
                <w:div w:id="809904710">
                  <w:marLeft w:val="0"/>
                  <w:marRight w:val="0"/>
                  <w:marTop w:val="0"/>
                  <w:marBottom w:val="0"/>
                  <w:divBdr>
                    <w:top w:val="single" w:sz="2" w:space="0" w:color="E3E3E3"/>
                    <w:left w:val="single" w:sz="2" w:space="0" w:color="E3E3E3"/>
                    <w:bottom w:val="single" w:sz="2" w:space="0" w:color="E3E3E3"/>
                    <w:right w:val="single" w:sz="2" w:space="0" w:color="E3E3E3"/>
                  </w:divBdr>
                  <w:divsChild>
                    <w:div w:id="1361279509">
                      <w:marLeft w:val="0"/>
                      <w:marRight w:val="0"/>
                      <w:marTop w:val="0"/>
                      <w:marBottom w:val="0"/>
                      <w:divBdr>
                        <w:top w:val="single" w:sz="2" w:space="0" w:color="E3E3E3"/>
                        <w:left w:val="single" w:sz="2" w:space="0" w:color="E3E3E3"/>
                        <w:bottom w:val="single" w:sz="2" w:space="0" w:color="E3E3E3"/>
                        <w:right w:val="single" w:sz="2" w:space="0" w:color="E3E3E3"/>
                      </w:divBdr>
                      <w:divsChild>
                        <w:div w:id="668362251">
                          <w:marLeft w:val="0"/>
                          <w:marRight w:val="0"/>
                          <w:marTop w:val="0"/>
                          <w:marBottom w:val="0"/>
                          <w:divBdr>
                            <w:top w:val="single" w:sz="2" w:space="0" w:color="E3E3E3"/>
                            <w:left w:val="single" w:sz="2" w:space="0" w:color="E3E3E3"/>
                            <w:bottom w:val="single" w:sz="2" w:space="0" w:color="E3E3E3"/>
                            <w:right w:val="single" w:sz="2" w:space="0" w:color="E3E3E3"/>
                          </w:divBdr>
                          <w:divsChild>
                            <w:div w:id="627320395">
                              <w:marLeft w:val="0"/>
                              <w:marRight w:val="0"/>
                              <w:marTop w:val="0"/>
                              <w:marBottom w:val="0"/>
                              <w:divBdr>
                                <w:top w:val="single" w:sz="2" w:space="2" w:color="E3E3E3"/>
                                <w:left w:val="single" w:sz="2" w:space="0" w:color="E3E3E3"/>
                                <w:bottom w:val="single" w:sz="2" w:space="0" w:color="E3E3E3"/>
                                <w:right w:val="single" w:sz="2" w:space="0" w:color="E3E3E3"/>
                              </w:divBdr>
                              <w:divsChild>
                                <w:div w:id="401314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458256406">
          <w:marLeft w:val="0"/>
          <w:marRight w:val="0"/>
          <w:marTop w:val="0"/>
          <w:marBottom w:val="0"/>
          <w:divBdr>
            <w:top w:val="single" w:sz="2" w:space="0" w:color="E3E3E3"/>
            <w:left w:val="single" w:sz="2" w:space="0" w:color="E3E3E3"/>
            <w:bottom w:val="single" w:sz="2" w:space="0" w:color="E3E3E3"/>
            <w:right w:val="single" w:sz="2" w:space="0" w:color="E3E3E3"/>
          </w:divBdr>
          <w:divsChild>
            <w:div w:id="1349063352">
              <w:marLeft w:val="0"/>
              <w:marRight w:val="0"/>
              <w:marTop w:val="0"/>
              <w:marBottom w:val="0"/>
              <w:divBdr>
                <w:top w:val="single" w:sz="2" w:space="0" w:color="E3E3E3"/>
                <w:left w:val="single" w:sz="2" w:space="0" w:color="E3E3E3"/>
                <w:bottom w:val="single" w:sz="2" w:space="0" w:color="E3E3E3"/>
                <w:right w:val="single" w:sz="2" w:space="0" w:color="E3E3E3"/>
              </w:divBdr>
              <w:divsChild>
                <w:div w:id="665598428">
                  <w:marLeft w:val="0"/>
                  <w:marRight w:val="0"/>
                  <w:marTop w:val="0"/>
                  <w:marBottom w:val="0"/>
                  <w:divBdr>
                    <w:top w:val="single" w:sz="2" w:space="0" w:color="E3E3E3"/>
                    <w:left w:val="single" w:sz="2" w:space="0" w:color="E3E3E3"/>
                    <w:bottom w:val="single" w:sz="2" w:space="0" w:color="E3E3E3"/>
                    <w:right w:val="single" w:sz="2" w:space="0" w:color="E3E3E3"/>
                  </w:divBdr>
                  <w:divsChild>
                    <w:div w:id="18730330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913129286">
      <w:bodyDiv w:val="1"/>
      <w:marLeft w:val="0"/>
      <w:marRight w:val="0"/>
      <w:marTop w:val="0"/>
      <w:marBottom w:val="0"/>
      <w:divBdr>
        <w:top w:val="none" w:sz="0" w:space="0" w:color="auto"/>
        <w:left w:val="none" w:sz="0" w:space="0" w:color="auto"/>
        <w:bottom w:val="none" w:sz="0" w:space="0" w:color="auto"/>
        <w:right w:val="none" w:sz="0" w:space="0" w:color="auto"/>
      </w:divBdr>
    </w:div>
    <w:div w:id="925574573">
      <w:bodyDiv w:val="1"/>
      <w:marLeft w:val="0"/>
      <w:marRight w:val="0"/>
      <w:marTop w:val="0"/>
      <w:marBottom w:val="0"/>
      <w:divBdr>
        <w:top w:val="none" w:sz="0" w:space="0" w:color="auto"/>
        <w:left w:val="none" w:sz="0" w:space="0" w:color="auto"/>
        <w:bottom w:val="none" w:sz="0" w:space="0" w:color="auto"/>
        <w:right w:val="none" w:sz="0" w:space="0" w:color="auto"/>
      </w:divBdr>
      <w:divsChild>
        <w:div w:id="55934916">
          <w:marLeft w:val="0"/>
          <w:marRight w:val="0"/>
          <w:marTop w:val="0"/>
          <w:marBottom w:val="0"/>
          <w:divBdr>
            <w:top w:val="none" w:sz="0" w:space="0" w:color="auto"/>
            <w:left w:val="none" w:sz="0" w:space="0" w:color="auto"/>
            <w:bottom w:val="none" w:sz="0" w:space="0" w:color="auto"/>
            <w:right w:val="none" w:sz="0" w:space="0" w:color="auto"/>
          </w:divBdr>
          <w:divsChild>
            <w:div w:id="536626501">
              <w:marLeft w:val="0"/>
              <w:marRight w:val="0"/>
              <w:marTop w:val="180"/>
              <w:marBottom w:val="0"/>
              <w:divBdr>
                <w:top w:val="none" w:sz="0" w:space="0" w:color="auto"/>
                <w:left w:val="none" w:sz="0" w:space="0" w:color="auto"/>
                <w:bottom w:val="none" w:sz="0" w:space="0" w:color="auto"/>
                <w:right w:val="none" w:sz="0" w:space="0" w:color="auto"/>
              </w:divBdr>
              <w:divsChild>
                <w:div w:id="445930536">
                  <w:marLeft w:val="0"/>
                  <w:marRight w:val="0"/>
                  <w:marTop w:val="0"/>
                  <w:marBottom w:val="0"/>
                  <w:divBdr>
                    <w:top w:val="none" w:sz="0" w:space="0" w:color="auto"/>
                    <w:left w:val="none" w:sz="0" w:space="0" w:color="auto"/>
                    <w:bottom w:val="none" w:sz="0" w:space="0" w:color="auto"/>
                    <w:right w:val="none" w:sz="0" w:space="0" w:color="auto"/>
                  </w:divBdr>
                  <w:divsChild>
                    <w:div w:id="20003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969733">
      <w:bodyDiv w:val="1"/>
      <w:marLeft w:val="0"/>
      <w:marRight w:val="0"/>
      <w:marTop w:val="0"/>
      <w:marBottom w:val="0"/>
      <w:divBdr>
        <w:top w:val="none" w:sz="0" w:space="0" w:color="auto"/>
        <w:left w:val="none" w:sz="0" w:space="0" w:color="auto"/>
        <w:bottom w:val="none" w:sz="0" w:space="0" w:color="auto"/>
        <w:right w:val="none" w:sz="0" w:space="0" w:color="auto"/>
      </w:divBdr>
      <w:divsChild>
        <w:div w:id="500699025">
          <w:marLeft w:val="2760"/>
          <w:marRight w:val="0"/>
          <w:marTop w:val="0"/>
          <w:marBottom w:val="0"/>
          <w:divBdr>
            <w:top w:val="none" w:sz="0" w:space="0" w:color="auto"/>
            <w:left w:val="none" w:sz="0" w:space="0" w:color="auto"/>
            <w:bottom w:val="none" w:sz="0" w:space="0" w:color="auto"/>
            <w:right w:val="none" w:sz="0" w:space="0" w:color="auto"/>
          </w:divBdr>
        </w:div>
      </w:divsChild>
    </w:div>
    <w:div w:id="975992488">
      <w:bodyDiv w:val="1"/>
      <w:marLeft w:val="0"/>
      <w:marRight w:val="0"/>
      <w:marTop w:val="0"/>
      <w:marBottom w:val="0"/>
      <w:divBdr>
        <w:top w:val="none" w:sz="0" w:space="0" w:color="auto"/>
        <w:left w:val="none" w:sz="0" w:space="0" w:color="auto"/>
        <w:bottom w:val="none" w:sz="0" w:space="0" w:color="auto"/>
        <w:right w:val="none" w:sz="0" w:space="0" w:color="auto"/>
      </w:divBdr>
    </w:div>
    <w:div w:id="984578165">
      <w:bodyDiv w:val="1"/>
      <w:marLeft w:val="0"/>
      <w:marRight w:val="0"/>
      <w:marTop w:val="0"/>
      <w:marBottom w:val="0"/>
      <w:divBdr>
        <w:top w:val="none" w:sz="0" w:space="0" w:color="auto"/>
        <w:left w:val="none" w:sz="0" w:space="0" w:color="auto"/>
        <w:bottom w:val="none" w:sz="0" w:space="0" w:color="auto"/>
        <w:right w:val="none" w:sz="0" w:space="0" w:color="auto"/>
      </w:divBdr>
    </w:div>
    <w:div w:id="988703142">
      <w:bodyDiv w:val="1"/>
      <w:marLeft w:val="0"/>
      <w:marRight w:val="0"/>
      <w:marTop w:val="0"/>
      <w:marBottom w:val="0"/>
      <w:divBdr>
        <w:top w:val="none" w:sz="0" w:space="0" w:color="auto"/>
        <w:left w:val="none" w:sz="0" w:space="0" w:color="auto"/>
        <w:bottom w:val="none" w:sz="0" w:space="0" w:color="auto"/>
        <w:right w:val="none" w:sz="0" w:space="0" w:color="auto"/>
      </w:divBdr>
    </w:div>
    <w:div w:id="990787619">
      <w:bodyDiv w:val="1"/>
      <w:marLeft w:val="0"/>
      <w:marRight w:val="0"/>
      <w:marTop w:val="0"/>
      <w:marBottom w:val="0"/>
      <w:divBdr>
        <w:top w:val="none" w:sz="0" w:space="0" w:color="auto"/>
        <w:left w:val="none" w:sz="0" w:space="0" w:color="auto"/>
        <w:bottom w:val="none" w:sz="0" w:space="0" w:color="auto"/>
        <w:right w:val="none" w:sz="0" w:space="0" w:color="auto"/>
      </w:divBdr>
      <w:divsChild>
        <w:div w:id="1003161548">
          <w:marLeft w:val="0"/>
          <w:marRight w:val="0"/>
          <w:marTop w:val="0"/>
          <w:marBottom w:val="0"/>
          <w:divBdr>
            <w:top w:val="none" w:sz="0" w:space="0" w:color="auto"/>
            <w:left w:val="none" w:sz="0" w:space="0" w:color="auto"/>
            <w:bottom w:val="none" w:sz="0" w:space="0" w:color="auto"/>
            <w:right w:val="none" w:sz="0" w:space="0" w:color="auto"/>
          </w:divBdr>
        </w:div>
      </w:divsChild>
    </w:div>
    <w:div w:id="992561024">
      <w:bodyDiv w:val="1"/>
      <w:marLeft w:val="0"/>
      <w:marRight w:val="0"/>
      <w:marTop w:val="0"/>
      <w:marBottom w:val="0"/>
      <w:divBdr>
        <w:top w:val="none" w:sz="0" w:space="0" w:color="auto"/>
        <w:left w:val="none" w:sz="0" w:space="0" w:color="auto"/>
        <w:bottom w:val="none" w:sz="0" w:space="0" w:color="auto"/>
        <w:right w:val="none" w:sz="0" w:space="0" w:color="auto"/>
      </w:divBdr>
      <w:divsChild>
        <w:div w:id="1460227422">
          <w:marLeft w:val="0"/>
          <w:marRight w:val="0"/>
          <w:marTop w:val="0"/>
          <w:marBottom w:val="0"/>
          <w:divBdr>
            <w:top w:val="none" w:sz="0" w:space="0" w:color="auto"/>
            <w:left w:val="none" w:sz="0" w:space="0" w:color="auto"/>
            <w:bottom w:val="none" w:sz="0" w:space="0" w:color="auto"/>
            <w:right w:val="none" w:sz="0" w:space="0" w:color="auto"/>
          </w:divBdr>
          <w:divsChild>
            <w:div w:id="223756168">
              <w:marLeft w:val="0"/>
              <w:marRight w:val="0"/>
              <w:marTop w:val="0"/>
              <w:marBottom w:val="0"/>
              <w:divBdr>
                <w:top w:val="none" w:sz="0" w:space="0" w:color="auto"/>
                <w:left w:val="none" w:sz="0" w:space="0" w:color="auto"/>
                <w:bottom w:val="none" w:sz="0" w:space="0" w:color="auto"/>
                <w:right w:val="none" w:sz="0" w:space="0" w:color="auto"/>
              </w:divBdr>
              <w:divsChild>
                <w:div w:id="747846750">
                  <w:marLeft w:val="0"/>
                  <w:marRight w:val="0"/>
                  <w:marTop w:val="0"/>
                  <w:marBottom w:val="0"/>
                  <w:divBdr>
                    <w:top w:val="none" w:sz="0" w:space="0" w:color="auto"/>
                    <w:left w:val="none" w:sz="0" w:space="0" w:color="auto"/>
                    <w:bottom w:val="none" w:sz="0" w:space="0" w:color="auto"/>
                    <w:right w:val="none" w:sz="0" w:space="0" w:color="auto"/>
                  </w:divBdr>
                  <w:divsChild>
                    <w:div w:id="1418136241">
                      <w:marLeft w:val="0"/>
                      <w:marRight w:val="0"/>
                      <w:marTop w:val="0"/>
                      <w:marBottom w:val="0"/>
                      <w:divBdr>
                        <w:top w:val="none" w:sz="0" w:space="0" w:color="auto"/>
                        <w:left w:val="none" w:sz="0" w:space="0" w:color="auto"/>
                        <w:bottom w:val="none" w:sz="0" w:space="0" w:color="auto"/>
                        <w:right w:val="none" w:sz="0" w:space="0" w:color="auto"/>
                      </w:divBdr>
                      <w:divsChild>
                        <w:div w:id="397441298">
                          <w:marLeft w:val="0"/>
                          <w:marRight w:val="0"/>
                          <w:marTop w:val="0"/>
                          <w:marBottom w:val="0"/>
                          <w:divBdr>
                            <w:top w:val="none" w:sz="0" w:space="0" w:color="auto"/>
                            <w:left w:val="none" w:sz="0" w:space="0" w:color="auto"/>
                            <w:bottom w:val="none" w:sz="0" w:space="0" w:color="auto"/>
                            <w:right w:val="none" w:sz="0" w:space="0" w:color="auto"/>
                          </w:divBdr>
                          <w:divsChild>
                            <w:div w:id="1149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487208">
      <w:bodyDiv w:val="1"/>
      <w:marLeft w:val="0"/>
      <w:marRight w:val="0"/>
      <w:marTop w:val="0"/>
      <w:marBottom w:val="0"/>
      <w:divBdr>
        <w:top w:val="none" w:sz="0" w:space="0" w:color="auto"/>
        <w:left w:val="none" w:sz="0" w:space="0" w:color="auto"/>
        <w:bottom w:val="none" w:sz="0" w:space="0" w:color="auto"/>
        <w:right w:val="none" w:sz="0" w:space="0" w:color="auto"/>
      </w:divBdr>
    </w:div>
    <w:div w:id="1017118891">
      <w:bodyDiv w:val="1"/>
      <w:marLeft w:val="0"/>
      <w:marRight w:val="0"/>
      <w:marTop w:val="0"/>
      <w:marBottom w:val="0"/>
      <w:divBdr>
        <w:top w:val="none" w:sz="0" w:space="0" w:color="auto"/>
        <w:left w:val="none" w:sz="0" w:space="0" w:color="auto"/>
        <w:bottom w:val="none" w:sz="0" w:space="0" w:color="auto"/>
        <w:right w:val="none" w:sz="0" w:space="0" w:color="auto"/>
      </w:divBdr>
    </w:div>
    <w:div w:id="1026371272">
      <w:bodyDiv w:val="1"/>
      <w:marLeft w:val="0"/>
      <w:marRight w:val="0"/>
      <w:marTop w:val="0"/>
      <w:marBottom w:val="0"/>
      <w:divBdr>
        <w:top w:val="none" w:sz="0" w:space="0" w:color="auto"/>
        <w:left w:val="none" w:sz="0" w:space="0" w:color="auto"/>
        <w:bottom w:val="none" w:sz="0" w:space="0" w:color="auto"/>
        <w:right w:val="none" w:sz="0" w:space="0" w:color="auto"/>
      </w:divBdr>
    </w:div>
    <w:div w:id="1052340306">
      <w:bodyDiv w:val="1"/>
      <w:marLeft w:val="0"/>
      <w:marRight w:val="0"/>
      <w:marTop w:val="0"/>
      <w:marBottom w:val="0"/>
      <w:divBdr>
        <w:top w:val="none" w:sz="0" w:space="0" w:color="auto"/>
        <w:left w:val="none" w:sz="0" w:space="0" w:color="auto"/>
        <w:bottom w:val="none" w:sz="0" w:space="0" w:color="auto"/>
        <w:right w:val="none" w:sz="0" w:space="0" w:color="auto"/>
      </w:divBdr>
      <w:divsChild>
        <w:div w:id="1844397032">
          <w:marLeft w:val="0"/>
          <w:marRight w:val="0"/>
          <w:marTop w:val="0"/>
          <w:marBottom w:val="0"/>
          <w:divBdr>
            <w:top w:val="none" w:sz="0" w:space="0" w:color="auto"/>
            <w:left w:val="none" w:sz="0" w:space="0" w:color="auto"/>
            <w:bottom w:val="none" w:sz="0" w:space="0" w:color="auto"/>
            <w:right w:val="none" w:sz="0" w:space="0" w:color="auto"/>
          </w:divBdr>
        </w:div>
      </w:divsChild>
    </w:div>
    <w:div w:id="1065954141">
      <w:bodyDiv w:val="1"/>
      <w:marLeft w:val="0"/>
      <w:marRight w:val="0"/>
      <w:marTop w:val="0"/>
      <w:marBottom w:val="0"/>
      <w:divBdr>
        <w:top w:val="none" w:sz="0" w:space="0" w:color="auto"/>
        <w:left w:val="none" w:sz="0" w:space="0" w:color="auto"/>
        <w:bottom w:val="none" w:sz="0" w:space="0" w:color="auto"/>
        <w:right w:val="none" w:sz="0" w:space="0" w:color="auto"/>
      </w:divBdr>
    </w:div>
    <w:div w:id="1096753385">
      <w:bodyDiv w:val="1"/>
      <w:marLeft w:val="0"/>
      <w:marRight w:val="0"/>
      <w:marTop w:val="0"/>
      <w:marBottom w:val="0"/>
      <w:divBdr>
        <w:top w:val="none" w:sz="0" w:space="0" w:color="auto"/>
        <w:left w:val="none" w:sz="0" w:space="0" w:color="auto"/>
        <w:bottom w:val="none" w:sz="0" w:space="0" w:color="auto"/>
        <w:right w:val="none" w:sz="0" w:space="0" w:color="auto"/>
      </w:divBdr>
    </w:div>
    <w:div w:id="1106388958">
      <w:bodyDiv w:val="1"/>
      <w:marLeft w:val="0"/>
      <w:marRight w:val="0"/>
      <w:marTop w:val="0"/>
      <w:marBottom w:val="0"/>
      <w:divBdr>
        <w:top w:val="none" w:sz="0" w:space="0" w:color="auto"/>
        <w:left w:val="none" w:sz="0" w:space="0" w:color="auto"/>
        <w:bottom w:val="none" w:sz="0" w:space="0" w:color="auto"/>
        <w:right w:val="none" w:sz="0" w:space="0" w:color="auto"/>
      </w:divBdr>
    </w:div>
    <w:div w:id="1132527809">
      <w:bodyDiv w:val="1"/>
      <w:marLeft w:val="0"/>
      <w:marRight w:val="0"/>
      <w:marTop w:val="0"/>
      <w:marBottom w:val="0"/>
      <w:divBdr>
        <w:top w:val="none" w:sz="0" w:space="0" w:color="auto"/>
        <w:left w:val="none" w:sz="0" w:space="0" w:color="auto"/>
        <w:bottom w:val="none" w:sz="0" w:space="0" w:color="auto"/>
        <w:right w:val="none" w:sz="0" w:space="0" w:color="auto"/>
      </w:divBdr>
    </w:div>
    <w:div w:id="1191533259">
      <w:bodyDiv w:val="1"/>
      <w:marLeft w:val="0"/>
      <w:marRight w:val="0"/>
      <w:marTop w:val="0"/>
      <w:marBottom w:val="0"/>
      <w:divBdr>
        <w:top w:val="none" w:sz="0" w:space="0" w:color="auto"/>
        <w:left w:val="none" w:sz="0" w:space="0" w:color="auto"/>
        <w:bottom w:val="none" w:sz="0" w:space="0" w:color="auto"/>
        <w:right w:val="none" w:sz="0" w:space="0" w:color="auto"/>
      </w:divBdr>
      <w:divsChild>
        <w:div w:id="2029409891">
          <w:marLeft w:val="0"/>
          <w:marRight w:val="0"/>
          <w:marTop w:val="0"/>
          <w:marBottom w:val="0"/>
          <w:divBdr>
            <w:top w:val="none" w:sz="0" w:space="0" w:color="auto"/>
            <w:left w:val="none" w:sz="0" w:space="0" w:color="auto"/>
            <w:bottom w:val="none" w:sz="0" w:space="0" w:color="auto"/>
            <w:right w:val="none" w:sz="0" w:space="0" w:color="auto"/>
          </w:divBdr>
          <w:divsChild>
            <w:div w:id="1288313914">
              <w:marLeft w:val="0"/>
              <w:marRight w:val="0"/>
              <w:marTop w:val="0"/>
              <w:marBottom w:val="0"/>
              <w:divBdr>
                <w:top w:val="none" w:sz="0" w:space="0" w:color="auto"/>
                <w:left w:val="none" w:sz="0" w:space="0" w:color="auto"/>
                <w:bottom w:val="none" w:sz="0" w:space="0" w:color="auto"/>
                <w:right w:val="none" w:sz="0" w:space="0" w:color="auto"/>
              </w:divBdr>
              <w:divsChild>
                <w:div w:id="1973749819">
                  <w:marLeft w:val="0"/>
                  <w:marRight w:val="0"/>
                  <w:marTop w:val="0"/>
                  <w:marBottom w:val="0"/>
                  <w:divBdr>
                    <w:top w:val="none" w:sz="0" w:space="0" w:color="auto"/>
                    <w:left w:val="none" w:sz="0" w:space="0" w:color="auto"/>
                    <w:bottom w:val="none" w:sz="0" w:space="0" w:color="auto"/>
                    <w:right w:val="none" w:sz="0" w:space="0" w:color="auto"/>
                  </w:divBdr>
                  <w:divsChild>
                    <w:div w:id="2111848112">
                      <w:marLeft w:val="0"/>
                      <w:marRight w:val="0"/>
                      <w:marTop w:val="0"/>
                      <w:marBottom w:val="0"/>
                      <w:divBdr>
                        <w:top w:val="none" w:sz="0" w:space="0" w:color="auto"/>
                        <w:left w:val="none" w:sz="0" w:space="0" w:color="auto"/>
                        <w:bottom w:val="none" w:sz="0" w:space="0" w:color="auto"/>
                        <w:right w:val="none" w:sz="0" w:space="0" w:color="auto"/>
                      </w:divBdr>
                      <w:divsChild>
                        <w:div w:id="12838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2572067">
      <w:bodyDiv w:val="1"/>
      <w:marLeft w:val="0"/>
      <w:marRight w:val="0"/>
      <w:marTop w:val="0"/>
      <w:marBottom w:val="0"/>
      <w:divBdr>
        <w:top w:val="none" w:sz="0" w:space="0" w:color="auto"/>
        <w:left w:val="none" w:sz="0" w:space="0" w:color="auto"/>
        <w:bottom w:val="none" w:sz="0" w:space="0" w:color="auto"/>
        <w:right w:val="none" w:sz="0" w:space="0" w:color="auto"/>
      </w:divBdr>
    </w:div>
    <w:div w:id="1249341351">
      <w:bodyDiv w:val="1"/>
      <w:marLeft w:val="0"/>
      <w:marRight w:val="0"/>
      <w:marTop w:val="0"/>
      <w:marBottom w:val="0"/>
      <w:divBdr>
        <w:top w:val="none" w:sz="0" w:space="0" w:color="auto"/>
        <w:left w:val="none" w:sz="0" w:space="0" w:color="auto"/>
        <w:bottom w:val="none" w:sz="0" w:space="0" w:color="auto"/>
        <w:right w:val="none" w:sz="0" w:space="0" w:color="auto"/>
      </w:divBdr>
    </w:div>
    <w:div w:id="1255627499">
      <w:bodyDiv w:val="1"/>
      <w:marLeft w:val="0"/>
      <w:marRight w:val="0"/>
      <w:marTop w:val="0"/>
      <w:marBottom w:val="0"/>
      <w:divBdr>
        <w:top w:val="none" w:sz="0" w:space="0" w:color="auto"/>
        <w:left w:val="none" w:sz="0" w:space="0" w:color="auto"/>
        <w:bottom w:val="none" w:sz="0" w:space="0" w:color="auto"/>
        <w:right w:val="none" w:sz="0" w:space="0" w:color="auto"/>
      </w:divBdr>
      <w:divsChild>
        <w:div w:id="1971276760">
          <w:marLeft w:val="0"/>
          <w:marRight w:val="0"/>
          <w:marTop w:val="0"/>
          <w:marBottom w:val="0"/>
          <w:divBdr>
            <w:top w:val="none" w:sz="0" w:space="0" w:color="auto"/>
            <w:left w:val="none" w:sz="0" w:space="0" w:color="auto"/>
            <w:bottom w:val="none" w:sz="0" w:space="0" w:color="auto"/>
            <w:right w:val="none" w:sz="0" w:space="0" w:color="auto"/>
          </w:divBdr>
          <w:divsChild>
            <w:div w:id="531113543">
              <w:marLeft w:val="0"/>
              <w:marRight w:val="0"/>
              <w:marTop w:val="0"/>
              <w:marBottom w:val="0"/>
              <w:divBdr>
                <w:top w:val="none" w:sz="0" w:space="0" w:color="auto"/>
                <w:left w:val="none" w:sz="0" w:space="0" w:color="auto"/>
                <w:bottom w:val="none" w:sz="0" w:space="0" w:color="auto"/>
                <w:right w:val="none" w:sz="0" w:space="0" w:color="auto"/>
              </w:divBdr>
              <w:divsChild>
                <w:div w:id="1984921393">
                  <w:marLeft w:val="0"/>
                  <w:marRight w:val="0"/>
                  <w:marTop w:val="0"/>
                  <w:marBottom w:val="0"/>
                  <w:divBdr>
                    <w:top w:val="none" w:sz="0" w:space="0" w:color="auto"/>
                    <w:left w:val="none" w:sz="0" w:space="0" w:color="auto"/>
                    <w:bottom w:val="none" w:sz="0" w:space="0" w:color="auto"/>
                    <w:right w:val="none" w:sz="0" w:space="0" w:color="auto"/>
                  </w:divBdr>
                  <w:divsChild>
                    <w:div w:id="320236001">
                      <w:marLeft w:val="0"/>
                      <w:marRight w:val="0"/>
                      <w:marTop w:val="0"/>
                      <w:marBottom w:val="0"/>
                      <w:divBdr>
                        <w:top w:val="none" w:sz="0" w:space="0" w:color="auto"/>
                        <w:left w:val="none" w:sz="0" w:space="0" w:color="auto"/>
                        <w:bottom w:val="none" w:sz="0" w:space="0" w:color="auto"/>
                        <w:right w:val="none" w:sz="0" w:space="0" w:color="auto"/>
                      </w:divBdr>
                      <w:divsChild>
                        <w:div w:id="383992010">
                          <w:marLeft w:val="0"/>
                          <w:marRight w:val="0"/>
                          <w:marTop w:val="0"/>
                          <w:marBottom w:val="0"/>
                          <w:divBdr>
                            <w:top w:val="none" w:sz="0" w:space="0" w:color="auto"/>
                            <w:left w:val="none" w:sz="0" w:space="0" w:color="auto"/>
                            <w:bottom w:val="none" w:sz="0" w:space="0" w:color="auto"/>
                            <w:right w:val="none" w:sz="0" w:space="0" w:color="auto"/>
                          </w:divBdr>
                          <w:divsChild>
                            <w:div w:id="318576335">
                              <w:marLeft w:val="0"/>
                              <w:marRight w:val="0"/>
                              <w:marTop w:val="0"/>
                              <w:marBottom w:val="0"/>
                              <w:divBdr>
                                <w:top w:val="none" w:sz="0" w:space="0" w:color="auto"/>
                                <w:left w:val="none" w:sz="0" w:space="0" w:color="auto"/>
                                <w:bottom w:val="none" w:sz="0" w:space="0" w:color="auto"/>
                                <w:right w:val="none" w:sz="0" w:space="0" w:color="auto"/>
                              </w:divBdr>
                              <w:divsChild>
                                <w:div w:id="557858444">
                                  <w:marLeft w:val="0"/>
                                  <w:marRight w:val="0"/>
                                  <w:marTop w:val="0"/>
                                  <w:marBottom w:val="0"/>
                                  <w:divBdr>
                                    <w:top w:val="none" w:sz="0" w:space="0" w:color="auto"/>
                                    <w:left w:val="none" w:sz="0" w:space="0" w:color="auto"/>
                                    <w:bottom w:val="none" w:sz="0" w:space="0" w:color="auto"/>
                                    <w:right w:val="none" w:sz="0" w:space="0" w:color="auto"/>
                                  </w:divBdr>
                                  <w:divsChild>
                                    <w:div w:id="102913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8729600">
      <w:bodyDiv w:val="1"/>
      <w:marLeft w:val="0"/>
      <w:marRight w:val="0"/>
      <w:marTop w:val="0"/>
      <w:marBottom w:val="0"/>
      <w:divBdr>
        <w:top w:val="none" w:sz="0" w:space="0" w:color="auto"/>
        <w:left w:val="none" w:sz="0" w:space="0" w:color="auto"/>
        <w:bottom w:val="none" w:sz="0" w:space="0" w:color="auto"/>
        <w:right w:val="none" w:sz="0" w:space="0" w:color="auto"/>
      </w:divBdr>
      <w:divsChild>
        <w:div w:id="923300117">
          <w:marLeft w:val="0"/>
          <w:marRight w:val="0"/>
          <w:marTop w:val="0"/>
          <w:marBottom w:val="0"/>
          <w:divBdr>
            <w:top w:val="none" w:sz="0" w:space="0" w:color="auto"/>
            <w:left w:val="none" w:sz="0" w:space="0" w:color="auto"/>
            <w:bottom w:val="none" w:sz="0" w:space="0" w:color="auto"/>
            <w:right w:val="none" w:sz="0" w:space="0" w:color="auto"/>
          </w:divBdr>
          <w:divsChild>
            <w:div w:id="137187095">
              <w:marLeft w:val="0"/>
              <w:marRight w:val="0"/>
              <w:marTop w:val="0"/>
              <w:marBottom w:val="0"/>
              <w:divBdr>
                <w:top w:val="none" w:sz="0" w:space="0" w:color="auto"/>
                <w:left w:val="none" w:sz="0" w:space="0" w:color="auto"/>
                <w:bottom w:val="none" w:sz="0" w:space="0" w:color="auto"/>
                <w:right w:val="none" w:sz="0" w:space="0" w:color="auto"/>
              </w:divBdr>
              <w:divsChild>
                <w:div w:id="1993756654">
                  <w:marLeft w:val="0"/>
                  <w:marRight w:val="0"/>
                  <w:marTop w:val="0"/>
                  <w:marBottom w:val="0"/>
                  <w:divBdr>
                    <w:top w:val="none" w:sz="0" w:space="0" w:color="auto"/>
                    <w:left w:val="none" w:sz="0" w:space="0" w:color="auto"/>
                    <w:bottom w:val="none" w:sz="0" w:space="0" w:color="auto"/>
                    <w:right w:val="none" w:sz="0" w:space="0" w:color="auto"/>
                  </w:divBdr>
                  <w:divsChild>
                    <w:div w:id="1253704190">
                      <w:marLeft w:val="0"/>
                      <w:marRight w:val="0"/>
                      <w:marTop w:val="0"/>
                      <w:marBottom w:val="0"/>
                      <w:divBdr>
                        <w:top w:val="none" w:sz="0" w:space="0" w:color="auto"/>
                        <w:left w:val="none" w:sz="0" w:space="0" w:color="auto"/>
                        <w:bottom w:val="none" w:sz="0" w:space="0" w:color="auto"/>
                        <w:right w:val="none" w:sz="0" w:space="0" w:color="auto"/>
                      </w:divBdr>
                      <w:divsChild>
                        <w:div w:id="790248000">
                          <w:marLeft w:val="0"/>
                          <w:marRight w:val="0"/>
                          <w:marTop w:val="0"/>
                          <w:marBottom w:val="0"/>
                          <w:divBdr>
                            <w:top w:val="none" w:sz="0" w:space="0" w:color="auto"/>
                            <w:left w:val="none" w:sz="0" w:space="0" w:color="auto"/>
                            <w:bottom w:val="none" w:sz="0" w:space="0" w:color="auto"/>
                            <w:right w:val="none" w:sz="0" w:space="0" w:color="auto"/>
                          </w:divBdr>
                          <w:divsChild>
                            <w:div w:id="780685489">
                              <w:marLeft w:val="0"/>
                              <w:marRight w:val="0"/>
                              <w:marTop w:val="0"/>
                              <w:marBottom w:val="0"/>
                              <w:divBdr>
                                <w:top w:val="none" w:sz="0" w:space="0" w:color="auto"/>
                                <w:left w:val="none" w:sz="0" w:space="0" w:color="auto"/>
                                <w:bottom w:val="none" w:sz="0" w:space="0" w:color="auto"/>
                                <w:right w:val="none" w:sz="0" w:space="0" w:color="auto"/>
                              </w:divBdr>
                              <w:divsChild>
                                <w:div w:id="1425809018">
                                  <w:marLeft w:val="0"/>
                                  <w:marRight w:val="0"/>
                                  <w:marTop w:val="0"/>
                                  <w:marBottom w:val="0"/>
                                  <w:divBdr>
                                    <w:top w:val="none" w:sz="0" w:space="0" w:color="auto"/>
                                    <w:left w:val="none" w:sz="0" w:space="0" w:color="auto"/>
                                    <w:bottom w:val="none" w:sz="0" w:space="0" w:color="auto"/>
                                    <w:right w:val="none" w:sz="0" w:space="0" w:color="auto"/>
                                  </w:divBdr>
                                  <w:divsChild>
                                    <w:div w:id="16799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0063841">
      <w:bodyDiv w:val="1"/>
      <w:marLeft w:val="0"/>
      <w:marRight w:val="0"/>
      <w:marTop w:val="0"/>
      <w:marBottom w:val="0"/>
      <w:divBdr>
        <w:top w:val="none" w:sz="0" w:space="0" w:color="auto"/>
        <w:left w:val="none" w:sz="0" w:space="0" w:color="auto"/>
        <w:bottom w:val="none" w:sz="0" w:space="0" w:color="auto"/>
        <w:right w:val="none" w:sz="0" w:space="0" w:color="auto"/>
      </w:divBdr>
    </w:div>
    <w:div w:id="1423648376">
      <w:bodyDiv w:val="1"/>
      <w:marLeft w:val="0"/>
      <w:marRight w:val="0"/>
      <w:marTop w:val="0"/>
      <w:marBottom w:val="0"/>
      <w:divBdr>
        <w:top w:val="none" w:sz="0" w:space="0" w:color="auto"/>
        <w:left w:val="none" w:sz="0" w:space="0" w:color="auto"/>
        <w:bottom w:val="none" w:sz="0" w:space="0" w:color="auto"/>
        <w:right w:val="none" w:sz="0" w:space="0" w:color="auto"/>
      </w:divBdr>
      <w:divsChild>
        <w:div w:id="781612446">
          <w:marLeft w:val="0"/>
          <w:marRight w:val="0"/>
          <w:marTop w:val="0"/>
          <w:marBottom w:val="0"/>
          <w:divBdr>
            <w:top w:val="none" w:sz="0" w:space="0" w:color="auto"/>
            <w:left w:val="none" w:sz="0" w:space="0" w:color="auto"/>
            <w:bottom w:val="none" w:sz="0" w:space="0" w:color="auto"/>
            <w:right w:val="none" w:sz="0" w:space="0" w:color="auto"/>
          </w:divBdr>
          <w:divsChild>
            <w:div w:id="153040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246800">
      <w:bodyDiv w:val="1"/>
      <w:marLeft w:val="0"/>
      <w:marRight w:val="0"/>
      <w:marTop w:val="0"/>
      <w:marBottom w:val="0"/>
      <w:divBdr>
        <w:top w:val="none" w:sz="0" w:space="0" w:color="auto"/>
        <w:left w:val="none" w:sz="0" w:space="0" w:color="auto"/>
        <w:bottom w:val="none" w:sz="0" w:space="0" w:color="auto"/>
        <w:right w:val="none" w:sz="0" w:space="0" w:color="auto"/>
      </w:divBdr>
    </w:div>
    <w:div w:id="1439760750">
      <w:bodyDiv w:val="1"/>
      <w:marLeft w:val="0"/>
      <w:marRight w:val="0"/>
      <w:marTop w:val="0"/>
      <w:marBottom w:val="0"/>
      <w:divBdr>
        <w:top w:val="none" w:sz="0" w:space="0" w:color="auto"/>
        <w:left w:val="none" w:sz="0" w:space="0" w:color="auto"/>
        <w:bottom w:val="none" w:sz="0" w:space="0" w:color="auto"/>
        <w:right w:val="none" w:sz="0" w:space="0" w:color="auto"/>
      </w:divBdr>
    </w:div>
    <w:div w:id="1442652279">
      <w:bodyDiv w:val="1"/>
      <w:marLeft w:val="0"/>
      <w:marRight w:val="0"/>
      <w:marTop w:val="0"/>
      <w:marBottom w:val="0"/>
      <w:divBdr>
        <w:top w:val="none" w:sz="0" w:space="0" w:color="auto"/>
        <w:left w:val="none" w:sz="0" w:space="0" w:color="auto"/>
        <w:bottom w:val="none" w:sz="0" w:space="0" w:color="auto"/>
        <w:right w:val="none" w:sz="0" w:space="0" w:color="auto"/>
      </w:divBdr>
    </w:div>
    <w:div w:id="1460492054">
      <w:bodyDiv w:val="1"/>
      <w:marLeft w:val="0"/>
      <w:marRight w:val="0"/>
      <w:marTop w:val="0"/>
      <w:marBottom w:val="0"/>
      <w:divBdr>
        <w:top w:val="none" w:sz="0" w:space="0" w:color="auto"/>
        <w:left w:val="none" w:sz="0" w:space="0" w:color="auto"/>
        <w:bottom w:val="none" w:sz="0" w:space="0" w:color="auto"/>
        <w:right w:val="none" w:sz="0" w:space="0" w:color="auto"/>
      </w:divBdr>
    </w:div>
    <w:div w:id="1488129085">
      <w:bodyDiv w:val="1"/>
      <w:marLeft w:val="0"/>
      <w:marRight w:val="0"/>
      <w:marTop w:val="0"/>
      <w:marBottom w:val="0"/>
      <w:divBdr>
        <w:top w:val="none" w:sz="0" w:space="0" w:color="auto"/>
        <w:left w:val="none" w:sz="0" w:space="0" w:color="auto"/>
        <w:bottom w:val="none" w:sz="0" w:space="0" w:color="auto"/>
        <w:right w:val="none" w:sz="0" w:space="0" w:color="auto"/>
      </w:divBdr>
    </w:div>
    <w:div w:id="1511094579">
      <w:bodyDiv w:val="1"/>
      <w:marLeft w:val="0"/>
      <w:marRight w:val="0"/>
      <w:marTop w:val="0"/>
      <w:marBottom w:val="0"/>
      <w:divBdr>
        <w:top w:val="none" w:sz="0" w:space="0" w:color="auto"/>
        <w:left w:val="none" w:sz="0" w:space="0" w:color="auto"/>
        <w:bottom w:val="none" w:sz="0" w:space="0" w:color="auto"/>
        <w:right w:val="none" w:sz="0" w:space="0" w:color="auto"/>
      </w:divBdr>
      <w:divsChild>
        <w:div w:id="571044104">
          <w:marLeft w:val="0"/>
          <w:marRight w:val="0"/>
          <w:marTop w:val="0"/>
          <w:marBottom w:val="0"/>
          <w:divBdr>
            <w:top w:val="none" w:sz="0" w:space="0" w:color="auto"/>
            <w:left w:val="none" w:sz="0" w:space="0" w:color="auto"/>
            <w:bottom w:val="none" w:sz="0" w:space="0" w:color="auto"/>
            <w:right w:val="none" w:sz="0" w:space="0" w:color="auto"/>
          </w:divBdr>
        </w:div>
      </w:divsChild>
    </w:div>
    <w:div w:id="1565947050">
      <w:bodyDiv w:val="1"/>
      <w:marLeft w:val="0"/>
      <w:marRight w:val="0"/>
      <w:marTop w:val="0"/>
      <w:marBottom w:val="0"/>
      <w:divBdr>
        <w:top w:val="none" w:sz="0" w:space="0" w:color="auto"/>
        <w:left w:val="none" w:sz="0" w:space="0" w:color="auto"/>
        <w:bottom w:val="none" w:sz="0" w:space="0" w:color="auto"/>
        <w:right w:val="none" w:sz="0" w:space="0" w:color="auto"/>
      </w:divBdr>
    </w:div>
    <w:div w:id="1565993049">
      <w:bodyDiv w:val="1"/>
      <w:marLeft w:val="0"/>
      <w:marRight w:val="0"/>
      <w:marTop w:val="0"/>
      <w:marBottom w:val="0"/>
      <w:divBdr>
        <w:top w:val="none" w:sz="0" w:space="0" w:color="auto"/>
        <w:left w:val="none" w:sz="0" w:space="0" w:color="auto"/>
        <w:bottom w:val="none" w:sz="0" w:space="0" w:color="auto"/>
        <w:right w:val="none" w:sz="0" w:space="0" w:color="auto"/>
      </w:divBdr>
    </w:div>
    <w:div w:id="1572036853">
      <w:bodyDiv w:val="1"/>
      <w:marLeft w:val="0"/>
      <w:marRight w:val="0"/>
      <w:marTop w:val="0"/>
      <w:marBottom w:val="0"/>
      <w:divBdr>
        <w:top w:val="none" w:sz="0" w:space="0" w:color="auto"/>
        <w:left w:val="none" w:sz="0" w:space="0" w:color="auto"/>
        <w:bottom w:val="none" w:sz="0" w:space="0" w:color="auto"/>
        <w:right w:val="none" w:sz="0" w:space="0" w:color="auto"/>
      </w:divBdr>
    </w:div>
    <w:div w:id="1575122940">
      <w:bodyDiv w:val="1"/>
      <w:marLeft w:val="0"/>
      <w:marRight w:val="0"/>
      <w:marTop w:val="0"/>
      <w:marBottom w:val="0"/>
      <w:divBdr>
        <w:top w:val="none" w:sz="0" w:space="0" w:color="auto"/>
        <w:left w:val="none" w:sz="0" w:space="0" w:color="auto"/>
        <w:bottom w:val="none" w:sz="0" w:space="0" w:color="auto"/>
        <w:right w:val="none" w:sz="0" w:space="0" w:color="auto"/>
      </w:divBdr>
    </w:div>
    <w:div w:id="1591160876">
      <w:bodyDiv w:val="1"/>
      <w:marLeft w:val="0"/>
      <w:marRight w:val="0"/>
      <w:marTop w:val="0"/>
      <w:marBottom w:val="0"/>
      <w:divBdr>
        <w:top w:val="none" w:sz="0" w:space="0" w:color="auto"/>
        <w:left w:val="none" w:sz="0" w:space="0" w:color="auto"/>
        <w:bottom w:val="none" w:sz="0" w:space="0" w:color="auto"/>
        <w:right w:val="none" w:sz="0" w:space="0" w:color="auto"/>
      </w:divBdr>
    </w:div>
    <w:div w:id="1593051793">
      <w:bodyDiv w:val="1"/>
      <w:marLeft w:val="0"/>
      <w:marRight w:val="0"/>
      <w:marTop w:val="0"/>
      <w:marBottom w:val="0"/>
      <w:divBdr>
        <w:top w:val="none" w:sz="0" w:space="0" w:color="auto"/>
        <w:left w:val="none" w:sz="0" w:space="0" w:color="auto"/>
        <w:bottom w:val="none" w:sz="0" w:space="0" w:color="auto"/>
        <w:right w:val="none" w:sz="0" w:space="0" w:color="auto"/>
      </w:divBdr>
    </w:div>
    <w:div w:id="1631087005">
      <w:bodyDiv w:val="1"/>
      <w:marLeft w:val="0"/>
      <w:marRight w:val="0"/>
      <w:marTop w:val="0"/>
      <w:marBottom w:val="0"/>
      <w:divBdr>
        <w:top w:val="none" w:sz="0" w:space="0" w:color="auto"/>
        <w:left w:val="none" w:sz="0" w:space="0" w:color="auto"/>
        <w:bottom w:val="none" w:sz="0" w:space="0" w:color="auto"/>
        <w:right w:val="none" w:sz="0" w:space="0" w:color="auto"/>
      </w:divBdr>
    </w:div>
    <w:div w:id="1649551980">
      <w:bodyDiv w:val="1"/>
      <w:marLeft w:val="0"/>
      <w:marRight w:val="0"/>
      <w:marTop w:val="0"/>
      <w:marBottom w:val="0"/>
      <w:divBdr>
        <w:top w:val="none" w:sz="0" w:space="0" w:color="auto"/>
        <w:left w:val="none" w:sz="0" w:space="0" w:color="auto"/>
        <w:bottom w:val="none" w:sz="0" w:space="0" w:color="auto"/>
        <w:right w:val="none" w:sz="0" w:space="0" w:color="auto"/>
      </w:divBdr>
      <w:divsChild>
        <w:div w:id="34355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492056">
      <w:bodyDiv w:val="1"/>
      <w:marLeft w:val="0"/>
      <w:marRight w:val="0"/>
      <w:marTop w:val="0"/>
      <w:marBottom w:val="0"/>
      <w:divBdr>
        <w:top w:val="none" w:sz="0" w:space="0" w:color="auto"/>
        <w:left w:val="none" w:sz="0" w:space="0" w:color="auto"/>
        <w:bottom w:val="none" w:sz="0" w:space="0" w:color="auto"/>
        <w:right w:val="none" w:sz="0" w:space="0" w:color="auto"/>
      </w:divBdr>
    </w:div>
    <w:div w:id="1710761695">
      <w:bodyDiv w:val="1"/>
      <w:marLeft w:val="0"/>
      <w:marRight w:val="0"/>
      <w:marTop w:val="0"/>
      <w:marBottom w:val="0"/>
      <w:divBdr>
        <w:top w:val="none" w:sz="0" w:space="0" w:color="auto"/>
        <w:left w:val="none" w:sz="0" w:space="0" w:color="auto"/>
        <w:bottom w:val="none" w:sz="0" w:space="0" w:color="auto"/>
        <w:right w:val="none" w:sz="0" w:space="0" w:color="auto"/>
      </w:divBdr>
    </w:div>
    <w:div w:id="1713653819">
      <w:bodyDiv w:val="1"/>
      <w:marLeft w:val="0"/>
      <w:marRight w:val="0"/>
      <w:marTop w:val="0"/>
      <w:marBottom w:val="0"/>
      <w:divBdr>
        <w:top w:val="none" w:sz="0" w:space="0" w:color="auto"/>
        <w:left w:val="none" w:sz="0" w:space="0" w:color="auto"/>
        <w:bottom w:val="none" w:sz="0" w:space="0" w:color="auto"/>
        <w:right w:val="none" w:sz="0" w:space="0" w:color="auto"/>
      </w:divBdr>
    </w:div>
    <w:div w:id="1748720326">
      <w:bodyDiv w:val="1"/>
      <w:marLeft w:val="0"/>
      <w:marRight w:val="0"/>
      <w:marTop w:val="0"/>
      <w:marBottom w:val="0"/>
      <w:divBdr>
        <w:top w:val="none" w:sz="0" w:space="0" w:color="auto"/>
        <w:left w:val="none" w:sz="0" w:space="0" w:color="auto"/>
        <w:bottom w:val="none" w:sz="0" w:space="0" w:color="auto"/>
        <w:right w:val="none" w:sz="0" w:space="0" w:color="auto"/>
      </w:divBdr>
    </w:div>
    <w:div w:id="1751196047">
      <w:bodyDiv w:val="1"/>
      <w:marLeft w:val="0"/>
      <w:marRight w:val="0"/>
      <w:marTop w:val="0"/>
      <w:marBottom w:val="0"/>
      <w:divBdr>
        <w:top w:val="none" w:sz="0" w:space="0" w:color="auto"/>
        <w:left w:val="none" w:sz="0" w:space="0" w:color="auto"/>
        <w:bottom w:val="none" w:sz="0" w:space="0" w:color="auto"/>
        <w:right w:val="none" w:sz="0" w:space="0" w:color="auto"/>
      </w:divBdr>
      <w:divsChild>
        <w:div w:id="1880630644">
          <w:marLeft w:val="0"/>
          <w:marRight w:val="0"/>
          <w:marTop w:val="0"/>
          <w:marBottom w:val="0"/>
          <w:divBdr>
            <w:top w:val="none" w:sz="0" w:space="0" w:color="auto"/>
            <w:left w:val="none" w:sz="0" w:space="0" w:color="auto"/>
            <w:bottom w:val="none" w:sz="0" w:space="0" w:color="auto"/>
            <w:right w:val="none" w:sz="0" w:space="0" w:color="auto"/>
          </w:divBdr>
          <w:divsChild>
            <w:div w:id="1809861220">
              <w:marLeft w:val="0"/>
              <w:marRight w:val="0"/>
              <w:marTop w:val="0"/>
              <w:marBottom w:val="0"/>
              <w:divBdr>
                <w:top w:val="none" w:sz="0" w:space="0" w:color="auto"/>
                <w:left w:val="none" w:sz="0" w:space="0" w:color="auto"/>
                <w:bottom w:val="none" w:sz="0" w:space="0" w:color="auto"/>
                <w:right w:val="none" w:sz="0" w:space="0" w:color="auto"/>
              </w:divBdr>
              <w:divsChild>
                <w:div w:id="10304182">
                  <w:marLeft w:val="0"/>
                  <w:marRight w:val="0"/>
                  <w:marTop w:val="0"/>
                  <w:marBottom w:val="0"/>
                  <w:divBdr>
                    <w:top w:val="none" w:sz="0" w:space="0" w:color="auto"/>
                    <w:left w:val="none" w:sz="0" w:space="0" w:color="auto"/>
                    <w:bottom w:val="none" w:sz="0" w:space="0" w:color="auto"/>
                    <w:right w:val="none" w:sz="0" w:space="0" w:color="auto"/>
                  </w:divBdr>
                  <w:divsChild>
                    <w:div w:id="1855917380">
                      <w:marLeft w:val="0"/>
                      <w:marRight w:val="0"/>
                      <w:marTop w:val="0"/>
                      <w:marBottom w:val="0"/>
                      <w:divBdr>
                        <w:top w:val="none" w:sz="0" w:space="0" w:color="auto"/>
                        <w:left w:val="none" w:sz="0" w:space="0" w:color="auto"/>
                        <w:bottom w:val="none" w:sz="0" w:space="0" w:color="auto"/>
                        <w:right w:val="none" w:sz="0" w:space="0" w:color="auto"/>
                      </w:divBdr>
                      <w:divsChild>
                        <w:div w:id="135075140">
                          <w:marLeft w:val="0"/>
                          <w:marRight w:val="0"/>
                          <w:marTop w:val="0"/>
                          <w:marBottom w:val="0"/>
                          <w:divBdr>
                            <w:top w:val="none" w:sz="0" w:space="0" w:color="auto"/>
                            <w:left w:val="none" w:sz="0" w:space="0" w:color="auto"/>
                            <w:bottom w:val="none" w:sz="0" w:space="0" w:color="auto"/>
                            <w:right w:val="none" w:sz="0" w:space="0" w:color="auto"/>
                          </w:divBdr>
                          <w:divsChild>
                            <w:div w:id="44396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307711">
      <w:bodyDiv w:val="1"/>
      <w:marLeft w:val="0"/>
      <w:marRight w:val="0"/>
      <w:marTop w:val="0"/>
      <w:marBottom w:val="0"/>
      <w:divBdr>
        <w:top w:val="none" w:sz="0" w:space="0" w:color="auto"/>
        <w:left w:val="none" w:sz="0" w:space="0" w:color="auto"/>
        <w:bottom w:val="none" w:sz="0" w:space="0" w:color="auto"/>
        <w:right w:val="none" w:sz="0" w:space="0" w:color="auto"/>
      </w:divBdr>
    </w:div>
    <w:div w:id="1774281873">
      <w:bodyDiv w:val="1"/>
      <w:marLeft w:val="0"/>
      <w:marRight w:val="0"/>
      <w:marTop w:val="0"/>
      <w:marBottom w:val="0"/>
      <w:divBdr>
        <w:top w:val="none" w:sz="0" w:space="0" w:color="auto"/>
        <w:left w:val="none" w:sz="0" w:space="0" w:color="auto"/>
        <w:bottom w:val="none" w:sz="0" w:space="0" w:color="auto"/>
        <w:right w:val="none" w:sz="0" w:space="0" w:color="auto"/>
      </w:divBdr>
    </w:div>
    <w:div w:id="1775009229">
      <w:bodyDiv w:val="1"/>
      <w:marLeft w:val="0"/>
      <w:marRight w:val="0"/>
      <w:marTop w:val="0"/>
      <w:marBottom w:val="0"/>
      <w:divBdr>
        <w:top w:val="none" w:sz="0" w:space="0" w:color="auto"/>
        <w:left w:val="none" w:sz="0" w:space="0" w:color="auto"/>
        <w:bottom w:val="none" w:sz="0" w:space="0" w:color="auto"/>
        <w:right w:val="none" w:sz="0" w:space="0" w:color="auto"/>
      </w:divBdr>
    </w:div>
    <w:div w:id="1802380666">
      <w:bodyDiv w:val="1"/>
      <w:marLeft w:val="0"/>
      <w:marRight w:val="0"/>
      <w:marTop w:val="0"/>
      <w:marBottom w:val="0"/>
      <w:divBdr>
        <w:top w:val="none" w:sz="0" w:space="0" w:color="auto"/>
        <w:left w:val="none" w:sz="0" w:space="0" w:color="auto"/>
        <w:bottom w:val="none" w:sz="0" w:space="0" w:color="auto"/>
        <w:right w:val="none" w:sz="0" w:space="0" w:color="auto"/>
      </w:divBdr>
    </w:div>
    <w:div w:id="1814325664">
      <w:bodyDiv w:val="1"/>
      <w:marLeft w:val="0"/>
      <w:marRight w:val="0"/>
      <w:marTop w:val="0"/>
      <w:marBottom w:val="0"/>
      <w:divBdr>
        <w:top w:val="none" w:sz="0" w:space="0" w:color="auto"/>
        <w:left w:val="none" w:sz="0" w:space="0" w:color="auto"/>
        <w:bottom w:val="none" w:sz="0" w:space="0" w:color="auto"/>
        <w:right w:val="none" w:sz="0" w:space="0" w:color="auto"/>
      </w:divBdr>
    </w:div>
    <w:div w:id="1816339487">
      <w:bodyDiv w:val="1"/>
      <w:marLeft w:val="0"/>
      <w:marRight w:val="0"/>
      <w:marTop w:val="0"/>
      <w:marBottom w:val="0"/>
      <w:divBdr>
        <w:top w:val="none" w:sz="0" w:space="0" w:color="auto"/>
        <w:left w:val="none" w:sz="0" w:space="0" w:color="auto"/>
        <w:bottom w:val="none" w:sz="0" w:space="0" w:color="auto"/>
        <w:right w:val="none" w:sz="0" w:space="0" w:color="auto"/>
      </w:divBdr>
    </w:div>
    <w:div w:id="1829252080">
      <w:bodyDiv w:val="1"/>
      <w:marLeft w:val="0"/>
      <w:marRight w:val="0"/>
      <w:marTop w:val="0"/>
      <w:marBottom w:val="0"/>
      <w:divBdr>
        <w:top w:val="none" w:sz="0" w:space="0" w:color="auto"/>
        <w:left w:val="none" w:sz="0" w:space="0" w:color="auto"/>
        <w:bottom w:val="none" w:sz="0" w:space="0" w:color="auto"/>
        <w:right w:val="none" w:sz="0" w:space="0" w:color="auto"/>
      </w:divBdr>
    </w:div>
    <w:div w:id="1830557026">
      <w:bodyDiv w:val="1"/>
      <w:marLeft w:val="0"/>
      <w:marRight w:val="0"/>
      <w:marTop w:val="0"/>
      <w:marBottom w:val="0"/>
      <w:divBdr>
        <w:top w:val="none" w:sz="0" w:space="0" w:color="auto"/>
        <w:left w:val="none" w:sz="0" w:space="0" w:color="auto"/>
        <w:bottom w:val="none" w:sz="0" w:space="0" w:color="auto"/>
        <w:right w:val="none" w:sz="0" w:space="0" w:color="auto"/>
      </w:divBdr>
    </w:div>
    <w:div w:id="1833108570">
      <w:bodyDiv w:val="1"/>
      <w:marLeft w:val="0"/>
      <w:marRight w:val="0"/>
      <w:marTop w:val="0"/>
      <w:marBottom w:val="0"/>
      <w:divBdr>
        <w:top w:val="none" w:sz="0" w:space="0" w:color="auto"/>
        <w:left w:val="none" w:sz="0" w:space="0" w:color="auto"/>
        <w:bottom w:val="none" w:sz="0" w:space="0" w:color="auto"/>
        <w:right w:val="none" w:sz="0" w:space="0" w:color="auto"/>
      </w:divBdr>
    </w:div>
    <w:div w:id="1891257688">
      <w:bodyDiv w:val="1"/>
      <w:marLeft w:val="0"/>
      <w:marRight w:val="0"/>
      <w:marTop w:val="0"/>
      <w:marBottom w:val="0"/>
      <w:divBdr>
        <w:top w:val="none" w:sz="0" w:space="0" w:color="auto"/>
        <w:left w:val="none" w:sz="0" w:space="0" w:color="auto"/>
        <w:bottom w:val="none" w:sz="0" w:space="0" w:color="auto"/>
        <w:right w:val="none" w:sz="0" w:space="0" w:color="auto"/>
      </w:divBdr>
    </w:div>
    <w:div w:id="1912502387">
      <w:bodyDiv w:val="1"/>
      <w:marLeft w:val="0"/>
      <w:marRight w:val="0"/>
      <w:marTop w:val="0"/>
      <w:marBottom w:val="0"/>
      <w:divBdr>
        <w:top w:val="none" w:sz="0" w:space="0" w:color="auto"/>
        <w:left w:val="none" w:sz="0" w:space="0" w:color="auto"/>
        <w:bottom w:val="none" w:sz="0" w:space="0" w:color="auto"/>
        <w:right w:val="none" w:sz="0" w:space="0" w:color="auto"/>
      </w:divBdr>
    </w:div>
    <w:div w:id="1944338352">
      <w:bodyDiv w:val="1"/>
      <w:marLeft w:val="0"/>
      <w:marRight w:val="0"/>
      <w:marTop w:val="0"/>
      <w:marBottom w:val="0"/>
      <w:divBdr>
        <w:top w:val="none" w:sz="0" w:space="0" w:color="auto"/>
        <w:left w:val="none" w:sz="0" w:space="0" w:color="auto"/>
        <w:bottom w:val="none" w:sz="0" w:space="0" w:color="auto"/>
        <w:right w:val="none" w:sz="0" w:space="0" w:color="auto"/>
      </w:divBdr>
      <w:divsChild>
        <w:div w:id="430785600">
          <w:marLeft w:val="0"/>
          <w:marRight w:val="0"/>
          <w:marTop w:val="0"/>
          <w:marBottom w:val="0"/>
          <w:divBdr>
            <w:top w:val="none" w:sz="0" w:space="0" w:color="auto"/>
            <w:left w:val="none" w:sz="0" w:space="0" w:color="auto"/>
            <w:bottom w:val="none" w:sz="0" w:space="0" w:color="auto"/>
            <w:right w:val="none" w:sz="0" w:space="0" w:color="auto"/>
          </w:divBdr>
        </w:div>
      </w:divsChild>
    </w:div>
    <w:div w:id="1947424344">
      <w:bodyDiv w:val="1"/>
      <w:marLeft w:val="0"/>
      <w:marRight w:val="0"/>
      <w:marTop w:val="0"/>
      <w:marBottom w:val="0"/>
      <w:divBdr>
        <w:top w:val="none" w:sz="0" w:space="0" w:color="auto"/>
        <w:left w:val="none" w:sz="0" w:space="0" w:color="auto"/>
        <w:bottom w:val="none" w:sz="0" w:space="0" w:color="auto"/>
        <w:right w:val="none" w:sz="0" w:space="0" w:color="auto"/>
      </w:divBdr>
    </w:div>
    <w:div w:id="1981374824">
      <w:bodyDiv w:val="1"/>
      <w:marLeft w:val="0"/>
      <w:marRight w:val="0"/>
      <w:marTop w:val="0"/>
      <w:marBottom w:val="0"/>
      <w:divBdr>
        <w:top w:val="none" w:sz="0" w:space="0" w:color="auto"/>
        <w:left w:val="none" w:sz="0" w:space="0" w:color="auto"/>
        <w:bottom w:val="none" w:sz="0" w:space="0" w:color="auto"/>
        <w:right w:val="none" w:sz="0" w:space="0" w:color="auto"/>
      </w:divBdr>
    </w:div>
    <w:div w:id="1990089256">
      <w:bodyDiv w:val="1"/>
      <w:marLeft w:val="0"/>
      <w:marRight w:val="0"/>
      <w:marTop w:val="0"/>
      <w:marBottom w:val="0"/>
      <w:divBdr>
        <w:top w:val="none" w:sz="0" w:space="0" w:color="auto"/>
        <w:left w:val="none" w:sz="0" w:space="0" w:color="auto"/>
        <w:bottom w:val="none" w:sz="0" w:space="0" w:color="auto"/>
        <w:right w:val="none" w:sz="0" w:space="0" w:color="auto"/>
      </w:divBdr>
    </w:div>
    <w:div w:id="2057586505">
      <w:bodyDiv w:val="1"/>
      <w:marLeft w:val="0"/>
      <w:marRight w:val="0"/>
      <w:marTop w:val="0"/>
      <w:marBottom w:val="0"/>
      <w:divBdr>
        <w:top w:val="none" w:sz="0" w:space="0" w:color="auto"/>
        <w:left w:val="none" w:sz="0" w:space="0" w:color="auto"/>
        <w:bottom w:val="none" w:sz="0" w:space="0" w:color="auto"/>
        <w:right w:val="none" w:sz="0" w:space="0" w:color="auto"/>
      </w:divBdr>
      <w:divsChild>
        <w:div w:id="1401249505">
          <w:marLeft w:val="0"/>
          <w:marRight w:val="0"/>
          <w:marTop w:val="0"/>
          <w:marBottom w:val="0"/>
          <w:divBdr>
            <w:top w:val="none" w:sz="0" w:space="0" w:color="auto"/>
            <w:left w:val="none" w:sz="0" w:space="0" w:color="auto"/>
            <w:bottom w:val="none" w:sz="0" w:space="0" w:color="auto"/>
            <w:right w:val="none" w:sz="0" w:space="0" w:color="auto"/>
          </w:divBdr>
        </w:div>
        <w:div w:id="1955669233">
          <w:marLeft w:val="0"/>
          <w:marRight w:val="0"/>
          <w:marTop w:val="0"/>
          <w:marBottom w:val="0"/>
          <w:divBdr>
            <w:top w:val="none" w:sz="0" w:space="0" w:color="auto"/>
            <w:left w:val="none" w:sz="0" w:space="0" w:color="auto"/>
            <w:bottom w:val="none" w:sz="0" w:space="0" w:color="auto"/>
            <w:right w:val="none" w:sz="0" w:space="0" w:color="auto"/>
          </w:divBdr>
        </w:div>
        <w:div w:id="1185091824">
          <w:marLeft w:val="0"/>
          <w:marRight w:val="0"/>
          <w:marTop w:val="0"/>
          <w:marBottom w:val="0"/>
          <w:divBdr>
            <w:top w:val="none" w:sz="0" w:space="0" w:color="auto"/>
            <w:left w:val="none" w:sz="0" w:space="0" w:color="auto"/>
            <w:bottom w:val="none" w:sz="0" w:space="0" w:color="auto"/>
            <w:right w:val="none" w:sz="0" w:space="0" w:color="auto"/>
          </w:divBdr>
        </w:div>
        <w:div w:id="1653096896">
          <w:marLeft w:val="0"/>
          <w:marRight w:val="0"/>
          <w:marTop w:val="0"/>
          <w:marBottom w:val="0"/>
          <w:divBdr>
            <w:top w:val="none" w:sz="0" w:space="0" w:color="auto"/>
            <w:left w:val="none" w:sz="0" w:space="0" w:color="auto"/>
            <w:bottom w:val="none" w:sz="0" w:space="0" w:color="auto"/>
            <w:right w:val="none" w:sz="0" w:space="0" w:color="auto"/>
          </w:divBdr>
        </w:div>
        <w:div w:id="2088266057">
          <w:marLeft w:val="0"/>
          <w:marRight w:val="0"/>
          <w:marTop w:val="0"/>
          <w:marBottom w:val="0"/>
          <w:divBdr>
            <w:top w:val="none" w:sz="0" w:space="0" w:color="auto"/>
            <w:left w:val="none" w:sz="0" w:space="0" w:color="auto"/>
            <w:bottom w:val="none" w:sz="0" w:space="0" w:color="auto"/>
            <w:right w:val="none" w:sz="0" w:space="0" w:color="auto"/>
          </w:divBdr>
        </w:div>
        <w:div w:id="1136025006">
          <w:marLeft w:val="0"/>
          <w:marRight w:val="0"/>
          <w:marTop w:val="0"/>
          <w:marBottom w:val="0"/>
          <w:divBdr>
            <w:top w:val="none" w:sz="0" w:space="0" w:color="auto"/>
            <w:left w:val="none" w:sz="0" w:space="0" w:color="auto"/>
            <w:bottom w:val="none" w:sz="0" w:space="0" w:color="auto"/>
            <w:right w:val="none" w:sz="0" w:space="0" w:color="auto"/>
          </w:divBdr>
        </w:div>
        <w:div w:id="206142723">
          <w:marLeft w:val="0"/>
          <w:marRight w:val="0"/>
          <w:marTop w:val="0"/>
          <w:marBottom w:val="0"/>
          <w:divBdr>
            <w:top w:val="none" w:sz="0" w:space="0" w:color="auto"/>
            <w:left w:val="none" w:sz="0" w:space="0" w:color="auto"/>
            <w:bottom w:val="none" w:sz="0" w:space="0" w:color="auto"/>
            <w:right w:val="none" w:sz="0" w:space="0" w:color="auto"/>
          </w:divBdr>
        </w:div>
      </w:divsChild>
    </w:div>
    <w:div w:id="2068213133">
      <w:bodyDiv w:val="1"/>
      <w:marLeft w:val="0"/>
      <w:marRight w:val="0"/>
      <w:marTop w:val="0"/>
      <w:marBottom w:val="0"/>
      <w:divBdr>
        <w:top w:val="none" w:sz="0" w:space="0" w:color="auto"/>
        <w:left w:val="none" w:sz="0" w:space="0" w:color="auto"/>
        <w:bottom w:val="none" w:sz="0" w:space="0" w:color="auto"/>
        <w:right w:val="none" w:sz="0" w:space="0" w:color="auto"/>
      </w:divBdr>
      <w:divsChild>
        <w:div w:id="1213227929">
          <w:marLeft w:val="0"/>
          <w:marRight w:val="0"/>
          <w:marTop w:val="0"/>
          <w:marBottom w:val="0"/>
          <w:divBdr>
            <w:top w:val="none" w:sz="0" w:space="0" w:color="auto"/>
            <w:left w:val="none" w:sz="0" w:space="0" w:color="auto"/>
            <w:bottom w:val="none" w:sz="0" w:space="0" w:color="auto"/>
            <w:right w:val="none" w:sz="0" w:space="0" w:color="auto"/>
          </w:divBdr>
          <w:divsChild>
            <w:div w:id="2102142417">
              <w:marLeft w:val="0"/>
              <w:marRight w:val="0"/>
              <w:marTop w:val="180"/>
              <w:marBottom w:val="0"/>
              <w:divBdr>
                <w:top w:val="none" w:sz="0" w:space="0" w:color="auto"/>
                <w:left w:val="none" w:sz="0" w:space="0" w:color="auto"/>
                <w:bottom w:val="none" w:sz="0" w:space="0" w:color="auto"/>
                <w:right w:val="none" w:sz="0" w:space="0" w:color="auto"/>
              </w:divBdr>
              <w:divsChild>
                <w:div w:id="389422365">
                  <w:marLeft w:val="0"/>
                  <w:marRight w:val="0"/>
                  <w:marTop w:val="0"/>
                  <w:marBottom w:val="0"/>
                  <w:divBdr>
                    <w:top w:val="none" w:sz="0" w:space="0" w:color="auto"/>
                    <w:left w:val="none" w:sz="0" w:space="0" w:color="auto"/>
                    <w:bottom w:val="none" w:sz="0" w:space="0" w:color="auto"/>
                    <w:right w:val="none" w:sz="0" w:space="0" w:color="auto"/>
                  </w:divBdr>
                  <w:divsChild>
                    <w:div w:id="1968899003">
                      <w:marLeft w:val="0"/>
                      <w:marRight w:val="0"/>
                      <w:marTop w:val="0"/>
                      <w:marBottom w:val="0"/>
                      <w:divBdr>
                        <w:top w:val="none" w:sz="0" w:space="0" w:color="auto"/>
                        <w:left w:val="none" w:sz="0" w:space="0" w:color="auto"/>
                        <w:bottom w:val="none" w:sz="0" w:space="0" w:color="auto"/>
                        <w:right w:val="none" w:sz="0" w:space="0" w:color="auto"/>
                      </w:divBdr>
                      <w:divsChild>
                        <w:div w:id="970017657">
                          <w:marLeft w:val="0"/>
                          <w:marRight w:val="0"/>
                          <w:marTop w:val="0"/>
                          <w:marBottom w:val="0"/>
                          <w:divBdr>
                            <w:top w:val="none" w:sz="0" w:space="0" w:color="auto"/>
                            <w:left w:val="none" w:sz="0" w:space="0" w:color="auto"/>
                            <w:bottom w:val="none" w:sz="0" w:space="0" w:color="auto"/>
                            <w:right w:val="none" w:sz="0" w:space="0" w:color="auto"/>
                          </w:divBdr>
                        </w:div>
                        <w:div w:id="1348747401">
                          <w:marLeft w:val="0"/>
                          <w:marRight w:val="0"/>
                          <w:marTop w:val="0"/>
                          <w:marBottom w:val="0"/>
                          <w:divBdr>
                            <w:top w:val="none" w:sz="0" w:space="0" w:color="auto"/>
                            <w:left w:val="none" w:sz="0" w:space="0" w:color="auto"/>
                            <w:bottom w:val="none" w:sz="0" w:space="0" w:color="auto"/>
                            <w:right w:val="none" w:sz="0" w:space="0" w:color="auto"/>
                          </w:divBdr>
                        </w:div>
                        <w:div w:id="17157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13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facebook.com/BAGSELBSTHILFE"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www.youtube.com/channel/UCkxBN1MrLc35rwX_kSqq2qQ"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www.bag-selbsthilfe.d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eschaeftsfuehrer@bag-selbsthilfe.de" TargetMode="External"/><Relationship Id="rId14" Type="http://schemas.openxmlformats.org/officeDocument/2006/relationships/hyperlink" Target="https://www.instagram.com/bag_selbsthilfe/"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C3C9B-FD68-4631-8107-600B74B7C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5614</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Pressemittelung</vt:lpstr>
    </vt:vector>
  </TitlesOfParts>
  <Company/>
  <LinksUpToDate>false</LinksUpToDate>
  <CharactersWithSpaces>6493</CharactersWithSpaces>
  <SharedDoc>false</SharedDoc>
  <HLinks>
    <vt:vector size="12" baseType="variant">
      <vt:variant>
        <vt:i4>6815787</vt:i4>
      </vt:variant>
      <vt:variant>
        <vt:i4>3</vt:i4>
      </vt:variant>
      <vt:variant>
        <vt:i4>0</vt:i4>
      </vt:variant>
      <vt:variant>
        <vt:i4>5</vt:i4>
      </vt:variant>
      <vt:variant>
        <vt:lpwstr>http://www.bag-selbsthilfe.de/</vt:lpwstr>
      </vt:variant>
      <vt:variant>
        <vt:lpwstr/>
      </vt:variant>
      <vt:variant>
        <vt:i4>4849664</vt:i4>
      </vt:variant>
      <vt:variant>
        <vt:i4>0</vt:i4>
      </vt:variant>
      <vt:variant>
        <vt:i4>0</vt:i4>
      </vt:variant>
      <vt:variant>
        <vt:i4>5</vt:i4>
      </vt:variant>
      <vt:variant>
        <vt:lpwstr>https://www.bag-selbsthilfe.de/aktuelles/nachrichten/detail/news/stellungnahme-der-bag-selbsthilfe-zum-intensivpflege-und-rehabilitationsstaerkungsgesetz-gkv-ipreg/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Pressemittelung</dc:title>
  <dc:creator>efischer</dc:creator>
  <cp:lastModifiedBy>Burga Torges</cp:lastModifiedBy>
  <cp:revision>2</cp:revision>
  <cp:lastPrinted>2025-07-24T05:57:00Z</cp:lastPrinted>
  <dcterms:created xsi:type="dcterms:W3CDTF">2026-10-06T09:11:00Z</dcterms:created>
  <dcterms:modified xsi:type="dcterms:W3CDTF">2026-10-06T09:11:00Z</dcterms:modified>
</cp:coreProperties>
</file>