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C215" w14:textId="1BE49B16" w:rsidR="003B7A6A" w:rsidRPr="003B7A6A" w:rsidRDefault="003B7A6A" w:rsidP="00906EC5">
      <w:pPr>
        <w:spacing w:line="360" w:lineRule="exact"/>
        <w:ind w:right="848"/>
        <w:rPr>
          <w:rFonts w:cs="Arial"/>
          <w:b/>
          <w:bCs/>
          <w:kern w:val="32"/>
          <w:sz w:val="32"/>
          <w:szCs w:val="32"/>
        </w:rPr>
      </w:pPr>
      <w:r w:rsidRPr="003B7A6A">
        <w:rPr>
          <w:rFonts w:cs="Arial"/>
          <w:b/>
          <w:bCs/>
          <w:kern w:val="32"/>
          <w:sz w:val="32"/>
          <w:szCs w:val="32"/>
        </w:rPr>
        <w:t>Neugeborenen-Screening: Patientenvertretung fordert</w:t>
      </w:r>
      <w:r>
        <w:rPr>
          <w:rFonts w:cs="Arial"/>
          <w:b/>
          <w:bCs/>
          <w:kern w:val="32"/>
          <w:sz w:val="32"/>
          <w:szCs w:val="32"/>
        </w:rPr>
        <w:t xml:space="preserve"> die A</w:t>
      </w:r>
      <w:r w:rsidRPr="003B7A6A">
        <w:rPr>
          <w:rFonts w:cs="Arial"/>
          <w:b/>
          <w:bCs/>
          <w:kern w:val="32"/>
          <w:sz w:val="32"/>
          <w:szCs w:val="32"/>
        </w:rPr>
        <w:t>ufnahme der Metachromatische</w:t>
      </w:r>
      <w:r w:rsidR="00D97F40">
        <w:rPr>
          <w:rFonts w:cs="Arial"/>
          <w:b/>
          <w:bCs/>
          <w:kern w:val="32"/>
          <w:sz w:val="32"/>
          <w:szCs w:val="32"/>
        </w:rPr>
        <w:t>n</w:t>
      </w:r>
      <w:r w:rsidRPr="003B7A6A">
        <w:rPr>
          <w:rFonts w:cs="Arial"/>
          <w:b/>
          <w:bCs/>
          <w:kern w:val="32"/>
          <w:sz w:val="32"/>
          <w:szCs w:val="32"/>
        </w:rPr>
        <w:t xml:space="preserve"> </w:t>
      </w:r>
      <w:proofErr w:type="spellStart"/>
      <w:r w:rsidRPr="003B7A6A">
        <w:rPr>
          <w:rFonts w:cs="Arial"/>
          <w:b/>
          <w:bCs/>
          <w:kern w:val="32"/>
          <w:sz w:val="32"/>
          <w:szCs w:val="32"/>
        </w:rPr>
        <w:t>Leuko</w:t>
      </w:r>
      <w:proofErr w:type="spellEnd"/>
      <w:r w:rsidR="009E58CE">
        <w:rPr>
          <w:rFonts w:cs="Arial"/>
          <w:b/>
          <w:bCs/>
          <w:kern w:val="32"/>
          <w:sz w:val="32"/>
          <w:szCs w:val="32"/>
        </w:rPr>
        <w:t>-</w:t>
      </w:r>
      <w:r w:rsidRPr="003B7A6A">
        <w:rPr>
          <w:rFonts w:cs="Arial"/>
          <w:b/>
          <w:bCs/>
          <w:kern w:val="32"/>
          <w:sz w:val="32"/>
          <w:szCs w:val="32"/>
        </w:rPr>
        <w:t>dystrophie (MLD)</w:t>
      </w:r>
    </w:p>
    <w:p w14:paraId="17D2537B" w14:textId="77777777" w:rsidR="0006149D" w:rsidRDefault="0006149D" w:rsidP="00906EC5">
      <w:pPr>
        <w:spacing w:line="240" w:lineRule="auto"/>
        <w:ind w:right="848"/>
        <w:rPr>
          <w:rFonts w:cs="Arial"/>
          <w:b/>
        </w:rPr>
      </w:pPr>
    </w:p>
    <w:p w14:paraId="7AD963D5" w14:textId="77777777" w:rsidR="003B7A6A" w:rsidRPr="003B7A6A" w:rsidRDefault="003B7A6A" w:rsidP="00906EC5">
      <w:pPr>
        <w:spacing w:line="240" w:lineRule="auto"/>
        <w:ind w:right="848"/>
        <w:rPr>
          <w:rFonts w:cs="Arial"/>
          <w:b/>
        </w:rPr>
      </w:pPr>
      <w:r w:rsidRPr="003B7A6A">
        <w:rPr>
          <w:rFonts w:cs="Arial"/>
          <w:b/>
        </w:rPr>
        <w:t xml:space="preserve">Berlin, 16. Januar 2025. Auf Antrag der Patientenvertretung wird der Gemeinsame Bundesausschuss (G-BA) über die Aufnahme der Metachromatischen </w:t>
      </w:r>
      <w:proofErr w:type="spellStart"/>
      <w:r w:rsidRPr="003B7A6A">
        <w:rPr>
          <w:rFonts w:cs="Arial"/>
          <w:b/>
        </w:rPr>
        <w:t>Leukodystrophie</w:t>
      </w:r>
      <w:proofErr w:type="spellEnd"/>
      <w:r w:rsidRPr="003B7A6A">
        <w:rPr>
          <w:rFonts w:cs="Arial"/>
          <w:b/>
        </w:rPr>
        <w:t xml:space="preserve"> (MLD) in das bestehende Neugeborenen-Screening beraten. </w:t>
      </w:r>
    </w:p>
    <w:p w14:paraId="00D7CD88" w14:textId="77777777" w:rsidR="003B7A6A" w:rsidRDefault="003B7A6A" w:rsidP="00906EC5">
      <w:pPr>
        <w:spacing w:line="240" w:lineRule="auto"/>
        <w:ind w:right="848"/>
        <w:rPr>
          <w:rFonts w:cs="Arial"/>
          <w:b/>
        </w:rPr>
      </w:pPr>
    </w:p>
    <w:p w14:paraId="36F96D4B" w14:textId="5BEE44D0" w:rsidR="00F35ED3" w:rsidRDefault="00A15C51" w:rsidP="00F35ED3">
      <w:pPr>
        <w:spacing w:line="240" w:lineRule="auto"/>
        <w:ind w:right="848"/>
        <w:rPr>
          <w:rFonts w:cs="Arial"/>
        </w:rPr>
      </w:pPr>
      <w:r>
        <w:rPr>
          <w:rFonts w:cs="Arial"/>
        </w:rPr>
        <w:t>Mit dem Antrag strebt die Patientenvertretung an</w:t>
      </w:r>
      <w:r w:rsidRPr="003B7A6A">
        <w:rPr>
          <w:rFonts w:cs="Arial"/>
        </w:rPr>
        <w:t xml:space="preserve">, das </w:t>
      </w:r>
      <w:r>
        <w:rPr>
          <w:rFonts w:cs="Arial"/>
        </w:rPr>
        <w:t xml:space="preserve">bestehende </w:t>
      </w:r>
      <w:proofErr w:type="spellStart"/>
      <w:r>
        <w:rPr>
          <w:rFonts w:cs="Arial"/>
        </w:rPr>
        <w:t>Screeningprogramm</w:t>
      </w:r>
      <w:proofErr w:type="spellEnd"/>
      <w:r w:rsidRPr="003B7A6A">
        <w:rPr>
          <w:rFonts w:cs="Arial"/>
        </w:rPr>
        <w:t xml:space="preserve"> in Deutschland um die genannte Zielerkrankung zu erweitern.</w:t>
      </w:r>
      <w:r w:rsidR="00F35ED3">
        <w:rPr>
          <w:rFonts w:cs="Arial"/>
        </w:rPr>
        <w:t xml:space="preserve"> </w:t>
      </w:r>
      <w:r w:rsidR="00F35ED3" w:rsidRPr="003B7A6A">
        <w:rPr>
          <w:rFonts w:cs="Arial"/>
        </w:rPr>
        <w:t xml:space="preserve">MLD </w:t>
      </w:r>
      <w:r w:rsidR="00F35ED3">
        <w:rPr>
          <w:rFonts w:cs="Arial"/>
        </w:rPr>
        <w:t>ist eine</w:t>
      </w:r>
      <w:r w:rsidR="00F35ED3" w:rsidRPr="003B7A6A">
        <w:rPr>
          <w:rFonts w:cs="Arial"/>
        </w:rPr>
        <w:t xml:space="preserve"> seltene genetische Stoffwechselerkrankung. </w:t>
      </w:r>
      <w:r w:rsidR="00F35ED3">
        <w:rPr>
          <w:rFonts w:cs="Arial"/>
        </w:rPr>
        <w:t>Ein</w:t>
      </w:r>
      <w:r w:rsidR="00F35ED3" w:rsidRPr="003B7A6A">
        <w:rPr>
          <w:rFonts w:cs="Arial"/>
        </w:rPr>
        <w:t xml:space="preserve"> Enzymdefekt </w:t>
      </w:r>
      <w:r w:rsidR="00F35ED3">
        <w:rPr>
          <w:rFonts w:cs="Arial"/>
        </w:rPr>
        <w:t>führt dazu, dass</w:t>
      </w:r>
      <w:r w:rsidR="00F35ED3" w:rsidRPr="003B7A6A">
        <w:rPr>
          <w:rFonts w:cs="Arial"/>
        </w:rPr>
        <w:t xml:space="preserve"> </w:t>
      </w:r>
      <w:r w:rsidR="00F35ED3">
        <w:rPr>
          <w:rFonts w:cs="Arial"/>
        </w:rPr>
        <w:t xml:space="preserve">sich </w:t>
      </w:r>
      <w:r w:rsidR="00F35ED3" w:rsidRPr="003B7A6A">
        <w:rPr>
          <w:rFonts w:cs="Arial"/>
        </w:rPr>
        <w:t xml:space="preserve">toxische Substanzen im Gehirn </w:t>
      </w:r>
      <w:r w:rsidR="00F35ED3">
        <w:rPr>
          <w:rFonts w:cs="Arial"/>
        </w:rPr>
        <w:t>ansammeln</w:t>
      </w:r>
      <w:r w:rsidR="00F35ED3" w:rsidRPr="003B7A6A">
        <w:rPr>
          <w:rFonts w:cs="Arial"/>
        </w:rPr>
        <w:t xml:space="preserve">. Dies </w:t>
      </w:r>
      <w:r w:rsidR="00F35ED3">
        <w:rPr>
          <w:rFonts w:cs="Arial"/>
        </w:rPr>
        <w:t>hat schwerwiegende Folgen: D</w:t>
      </w:r>
      <w:r w:rsidR="00F35ED3" w:rsidRPr="003B7A6A">
        <w:rPr>
          <w:rFonts w:cs="Arial"/>
        </w:rPr>
        <w:t xml:space="preserve">ie weiße Substanz des Gehirns und auch Nervenzellen </w:t>
      </w:r>
      <w:r w:rsidR="00F35ED3">
        <w:rPr>
          <w:rFonts w:cs="Arial"/>
        </w:rPr>
        <w:t>werden abgebaut, was zu</w:t>
      </w:r>
      <w:r w:rsidR="000F339C">
        <w:rPr>
          <w:rFonts w:cs="Arial"/>
        </w:rPr>
        <w:t xml:space="preserve"> einer</w:t>
      </w:r>
      <w:r w:rsidR="00F35ED3">
        <w:rPr>
          <w:rFonts w:cs="Arial"/>
        </w:rPr>
        <w:t xml:space="preserve"> </w:t>
      </w:r>
      <w:r w:rsidR="000F339C" w:rsidRPr="000F339C">
        <w:rPr>
          <w:rFonts w:cs="Arial"/>
        </w:rPr>
        <w:t>Zerstörung des Nervengewebes</w:t>
      </w:r>
      <w:r w:rsidR="000F339C">
        <w:rPr>
          <w:rFonts w:cs="Arial"/>
        </w:rPr>
        <w:t xml:space="preserve"> </w:t>
      </w:r>
      <w:r w:rsidR="00F35ED3">
        <w:rPr>
          <w:rFonts w:cs="Arial"/>
        </w:rPr>
        <w:t>führt</w:t>
      </w:r>
      <w:r w:rsidR="00F35ED3" w:rsidRPr="003B7A6A">
        <w:rPr>
          <w:rFonts w:cs="Arial"/>
        </w:rPr>
        <w:t xml:space="preserve">. </w:t>
      </w:r>
      <w:r w:rsidR="00F35ED3">
        <w:rPr>
          <w:rFonts w:cs="Arial"/>
        </w:rPr>
        <w:t>Betroffene Kinder erleiden schwerste Behinderungen und versterben frühzeitig, wenn keine Therapie erfolgt.</w:t>
      </w:r>
      <w:r w:rsidR="00F35ED3" w:rsidRPr="003B7A6A">
        <w:rPr>
          <w:rFonts w:cs="Arial"/>
        </w:rPr>
        <w:t xml:space="preserve"> </w:t>
      </w:r>
      <w:r w:rsidR="00F35ED3">
        <w:rPr>
          <w:rFonts w:cs="Arial"/>
        </w:rPr>
        <w:t>Zur</w:t>
      </w:r>
      <w:r w:rsidR="00F35ED3" w:rsidRPr="003B7A6A">
        <w:rPr>
          <w:rFonts w:cs="Arial"/>
        </w:rPr>
        <w:t xml:space="preserve"> Behandlung </w:t>
      </w:r>
      <w:r w:rsidR="00F35ED3">
        <w:rPr>
          <w:rFonts w:cs="Arial"/>
        </w:rPr>
        <w:t>stehen</w:t>
      </w:r>
      <w:r w:rsidR="00F35ED3" w:rsidRPr="003B7A6A">
        <w:rPr>
          <w:rFonts w:cs="Arial"/>
        </w:rPr>
        <w:t xml:space="preserve"> die allogene Stammzelltransplantation </w:t>
      </w:r>
      <w:r w:rsidR="00F35ED3">
        <w:rPr>
          <w:rFonts w:cs="Arial"/>
        </w:rPr>
        <w:t>und</w:t>
      </w:r>
      <w:r w:rsidR="00F35ED3" w:rsidRPr="003B7A6A">
        <w:rPr>
          <w:rFonts w:cs="Arial"/>
        </w:rPr>
        <w:t xml:space="preserve"> eine Gentherapie</w:t>
      </w:r>
      <w:r w:rsidR="00F35ED3">
        <w:rPr>
          <w:rFonts w:cs="Arial"/>
        </w:rPr>
        <w:t xml:space="preserve"> zur Verfügung</w:t>
      </w:r>
      <w:r w:rsidR="00F35ED3" w:rsidRPr="003B7A6A">
        <w:rPr>
          <w:rFonts w:cs="Arial"/>
        </w:rPr>
        <w:t xml:space="preserve">. Die Therapien </w:t>
      </w:r>
      <w:r w:rsidR="00F35ED3">
        <w:rPr>
          <w:rFonts w:cs="Arial"/>
        </w:rPr>
        <w:t>sind sehr wirksam</w:t>
      </w:r>
      <w:r w:rsidR="00F35ED3" w:rsidRPr="003B7A6A">
        <w:rPr>
          <w:rFonts w:cs="Arial"/>
        </w:rPr>
        <w:t xml:space="preserve">, </w:t>
      </w:r>
      <w:r w:rsidR="00F35ED3">
        <w:rPr>
          <w:rFonts w:cs="Arial"/>
        </w:rPr>
        <w:t>allerdings nur, wenn sie</w:t>
      </w:r>
      <w:r w:rsidR="00F35ED3" w:rsidRPr="003B7A6A">
        <w:rPr>
          <w:rFonts w:cs="Arial"/>
        </w:rPr>
        <w:t xml:space="preserve"> frühzeitig</w:t>
      </w:r>
      <w:r w:rsidR="00F35ED3">
        <w:rPr>
          <w:rFonts w:cs="Arial"/>
        </w:rPr>
        <w:t>,</w:t>
      </w:r>
      <w:r w:rsidR="00F35ED3" w:rsidRPr="003B7A6A">
        <w:rPr>
          <w:rFonts w:cs="Arial"/>
        </w:rPr>
        <w:t xml:space="preserve"> </w:t>
      </w:r>
      <w:r w:rsidR="00F35ED3">
        <w:rPr>
          <w:rFonts w:cs="Arial"/>
        </w:rPr>
        <w:t xml:space="preserve">idealerweise </w:t>
      </w:r>
      <w:r w:rsidR="00F35ED3" w:rsidRPr="003B7A6A">
        <w:rPr>
          <w:rFonts w:cs="Arial"/>
        </w:rPr>
        <w:t xml:space="preserve">vor dem Auftreten </w:t>
      </w:r>
      <w:r w:rsidR="00F35ED3">
        <w:rPr>
          <w:rFonts w:cs="Arial"/>
        </w:rPr>
        <w:t>erster</w:t>
      </w:r>
      <w:r w:rsidR="00F35ED3" w:rsidRPr="003B7A6A">
        <w:rPr>
          <w:rFonts w:cs="Arial"/>
        </w:rPr>
        <w:t xml:space="preserve"> Symptome durchgeführt werden. </w:t>
      </w:r>
      <w:r w:rsidR="00F35ED3">
        <w:rPr>
          <w:rFonts w:cs="Arial"/>
        </w:rPr>
        <w:t>Genau hier setzt das Neugeborenen-Screening an: Es ermöglicht, betroffene Kinder rechtzeitig zu identifizieren.</w:t>
      </w:r>
    </w:p>
    <w:p w14:paraId="7819CD91" w14:textId="77777777" w:rsidR="00F35ED3" w:rsidRDefault="00F35ED3" w:rsidP="00F35ED3">
      <w:pPr>
        <w:spacing w:line="240" w:lineRule="auto"/>
        <w:ind w:right="848"/>
        <w:rPr>
          <w:rFonts w:cs="Arial"/>
        </w:rPr>
      </w:pPr>
    </w:p>
    <w:p w14:paraId="28E89281" w14:textId="7C1CCE0D" w:rsidR="00F35ED3" w:rsidRDefault="00F35ED3" w:rsidP="00F35ED3">
      <w:pPr>
        <w:spacing w:line="240" w:lineRule="auto"/>
        <w:ind w:right="848"/>
        <w:rPr>
          <w:rFonts w:cs="Arial"/>
        </w:rPr>
      </w:pPr>
      <w:r w:rsidRPr="003B7A6A">
        <w:rPr>
          <w:rFonts w:cs="Arial"/>
        </w:rPr>
        <w:t xml:space="preserve">Eine Pilotstudie aus </w:t>
      </w:r>
      <w:r>
        <w:rPr>
          <w:rFonts w:cs="Arial"/>
        </w:rPr>
        <w:t>Deutschland hat gezeigt</w:t>
      </w:r>
      <w:r w:rsidRPr="003B7A6A">
        <w:rPr>
          <w:rFonts w:cs="Arial"/>
        </w:rPr>
        <w:t xml:space="preserve">, dass </w:t>
      </w:r>
      <w:r>
        <w:rPr>
          <w:rFonts w:cs="Arial"/>
        </w:rPr>
        <w:t xml:space="preserve">MLD im Rahmen des Neugeborenen-Screenings </w:t>
      </w:r>
      <w:r w:rsidRPr="003B7A6A">
        <w:rPr>
          <w:rFonts w:cs="Arial"/>
        </w:rPr>
        <w:t xml:space="preserve">zuverlässig </w:t>
      </w:r>
      <w:r>
        <w:rPr>
          <w:rFonts w:cs="Arial"/>
        </w:rPr>
        <w:t>und sicher</w:t>
      </w:r>
      <w:r w:rsidRPr="003B7A6A">
        <w:rPr>
          <w:rFonts w:cs="Arial"/>
        </w:rPr>
        <w:t xml:space="preserve"> </w:t>
      </w:r>
      <w:r>
        <w:rPr>
          <w:rFonts w:cs="Arial"/>
        </w:rPr>
        <w:t>diagnostiziert werden kann</w:t>
      </w:r>
      <w:r w:rsidRPr="003B7A6A">
        <w:rPr>
          <w:rFonts w:cs="Arial"/>
        </w:rPr>
        <w:t>. „Das ist für uns ein großer Meilenstein. Nur durch das Neugeborenen-Screening auf MLD haben alle erkrankten Kinder die Chance auf eine lebensrettende Therapie</w:t>
      </w:r>
      <w:r>
        <w:rPr>
          <w:rFonts w:cs="Arial"/>
        </w:rPr>
        <w:t xml:space="preserve"> und eine altersentsprechende Entwicklung</w:t>
      </w:r>
      <w:r w:rsidRPr="003B7A6A">
        <w:rPr>
          <w:rFonts w:cs="Arial"/>
        </w:rPr>
        <w:t>“</w:t>
      </w:r>
      <w:r>
        <w:rPr>
          <w:rFonts w:cs="Arial"/>
        </w:rPr>
        <w:t>,</w:t>
      </w:r>
      <w:r w:rsidRPr="003B7A6A">
        <w:rPr>
          <w:rFonts w:cs="Arial"/>
        </w:rPr>
        <w:t xml:space="preserve"> so Michael Scholz, Patientenvertreter im G-BA und </w:t>
      </w:r>
      <w:r>
        <w:rPr>
          <w:rFonts w:cs="Arial"/>
        </w:rPr>
        <w:t xml:space="preserve">Vorsitzender der Organisation Europäische Vereinigung gegen </w:t>
      </w:r>
      <w:proofErr w:type="spellStart"/>
      <w:r>
        <w:rPr>
          <w:rFonts w:cs="Arial"/>
        </w:rPr>
        <w:t>Leukodystrophien</w:t>
      </w:r>
      <w:proofErr w:type="spellEnd"/>
      <w:r w:rsidRPr="003B7A6A">
        <w:rPr>
          <w:rFonts w:cs="Arial"/>
        </w:rPr>
        <w:t xml:space="preserve"> </w:t>
      </w:r>
      <w:r>
        <w:rPr>
          <w:rFonts w:cs="Arial"/>
        </w:rPr>
        <w:t>(</w:t>
      </w:r>
      <w:r w:rsidRPr="003B7A6A">
        <w:rPr>
          <w:rFonts w:cs="Arial"/>
        </w:rPr>
        <w:t>ELA</w:t>
      </w:r>
      <w:r>
        <w:rPr>
          <w:rFonts w:cs="Arial"/>
        </w:rPr>
        <w:t xml:space="preserve"> Deutschland e.V.).</w:t>
      </w:r>
    </w:p>
    <w:p w14:paraId="6A4DCD1F" w14:textId="77777777" w:rsidR="00F35ED3" w:rsidRDefault="00F35ED3" w:rsidP="00F35ED3">
      <w:pPr>
        <w:spacing w:line="240" w:lineRule="auto"/>
        <w:ind w:right="848"/>
        <w:rPr>
          <w:rFonts w:cs="Arial"/>
        </w:rPr>
      </w:pPr>
    </w:p>
    <w:p w14:paraId="09D2A8FA" w14:textId="10F035D4" w:rsidR="00A15C51" w:rsidRDefault="00A15C51" w:rsidP="00F35ED3">
      <w:pPr>
        <w:spacing w:line="240" w:lineRule="auto"/>
        <w:ind w:right="848"/>
        <w:rPr>
          <w:rFonts w:cs="Arial"/>
        </w:rPr>
      </w:pPr>
      <w:r w:rsidRPr="003B7A6A">
        <w:rPr>
          <w:rFonts w:cs="Arial"/>
        </w:rPr>
        <w:t>Das Neugeborenen-Screening ermöglicht es, angebore</w:t>
      </w:r>
      <w:bookmarkStart w:id="0" w:name="_GoBack"/>
      <w:bookmarkEnd w:id="0"/>
      <w:r w:rsidRPr="003B7A6A">
        <w:rPr>
          <w:rFonts w:cs="Arial"/>
        </w:rPr>
        <w:t>ne Störungen des Stoffwechsels, des Hormon-, Blut- und Immunsystems und des neuromuskulären Systems bei Neugeborenen frühzeitig zu entdecken und unverzüglich</w:t>
      </w:r>
      <w:r>
        <w:rPr>
          <w:rFonts w:cs="Arial"/>
        </w:rPr>
        <w:t xml:space="preserve"> eine</w:t>
      </w:r>
      <w:r w:rsidRPr="003B7A6A">
        <w:rPr>
          <w:rFonts w:cs="Arial"/>
        </w:rPr>
        <w:t xml:space="preserve"> Therapie</w:t>
      </w:r>
      <w:r>
        <w:rPr>
          <w:rFonts w:cs="Arial"/>
        </w:rPr>
        <w:t xml:space="preserve"> einzuleiten</w:t>
      </w:r>
      <w:r w:rsidRPr="003B7A6A">
        <w:rPr>
          <w:rFonts w:cs="Arial"/>
        </w:rPr>
        <w:t>. Dafür wird dem Neugeborenen nach Aufklärung und Einwilligung der Eltern ein Blutstropfen aus der Ferse entnommen</w:t>
      </w:r>
      <w:r w:rsidR="004A586B">
        <w:rPr>
          <w:rFonts w:cs="Arial"/>
        </w:rPr>
        <w:t xml:space="preserve"> </w:t>
      </w:r>
      <w:r>
        <w:rPr>
          <w:rFonts w:cs="Arial"/>
        </w:rPr>
        <w:t>und</w:t>
      </w:r>
      <w:r w:rsidRPr="003B7A6A">
        <w:rPr>
          <w:rFonts w:cs="Arial"/>
        </w:rPr>
        <w:t xml:space="preserve"> in spezialisierten Laboren untersucht</w:t>
      </w:r>
      <w:r>
        <w:rPr>
          <w:rFonts w:cs="Arial"/>
        </w:rPr>
        <w:t>.</w:t>
      </w:r>
      <w:r w:rsidRPr="003B7A6A">
        <w:rPr>
          <w:rFonts w:cs="Arial"/>
        </w:rPr>
        <w:t xml:space="preserve"> </w:t>
      </w:r>
      <w:r>
        <w:rPr>
          <w:rFonts w:cs="Arial"/>
        </w:rPr>
        <w:t>D</w:t>
      </w:r>
      <w:r w:rsidRPr="003B7A6A">
        <w:rPr>
          <w:rFonts w:cs="Arial"/>
        </w:rPr>
        <w:t xml:space="preserve">erzeit </w:t>
      </w:r>
      <w:r>
        <w:rPr>
          <w:rFonts w:cs="Arial"/>
        </w:rPr>
        <w:t>umfasst das Screening</w:t>
      </w:r>
      <w:r w:rsidRPr="003B7A6A">
        <w:rPr>
          <w:rFonts w:cs="Arial"/>
        </w:rPr>
        <w:t xml:space="preserve"> 16 Zielerkrankungen. </w:t>
      </w:r>
    </w:p>
    <w:p w14:paraId="0AF853F5" w14:textId="77777777" w:rsidR="00A15C51" w:rsidRDefault="00A15C51" w:rsidP="00F35ED3">
      <w:pPr>
        <w:spacing w:line="240" w:lineRule="auto"/>
        <w:ind w:right="848"/>
        <w:rPr>
          <w:rFonts w:cs="Arial"/>
        </w:rPr>
      </w:pPr>
    </w:p>
    <w:p w14:paraId="1D54D24E" w14:textId="45504B3A" w:rsidR="003B7A6A" w:rsidRDefault="00F35ED3" w:rsidP="00F35ED3">
      <w:pPr>
        <w:spacing w:line="240" w:lineRule="auto"/>
        <w:ind w:right="848"/>
      </w:pPr>
      <w:r>
        <w:rPr>
          <w:rFonts w:cs="Arial"/>
        </w:rPr>
        <w:t>M</w:t>
      </w:r>
      <w:r w:rsidR="00576F82">
        <w:rPr>
          <w:rFonts w:cs="Arial"/>
        </w:rPr>
        <w:t xml:space="preserve">it </w:t>
      </w:r>
      <w:r w:rsidR="00C579AC">
        <w:rPr>
          <w:rFonts w:cs="Arial"/>
        </w:rPr>
        <w:t>der Annahme des Antrags wird</w:t>
      </w:r>
      <w:r w:rsidR="003B7A6A" w:rsidRPr="003B7A6A">
        <w:rPr>
          <w:rFonts w:cs="Arial"/>
        </w:rPr>
        <w:t xml:space="preserve"> ein Beratungsverfahren im G-BA eingeleitet. In einem ersten Schritt </w:t>
      </w:r>
      <w:r w:rsidR="00C579AC">
        <w:rPr>
          <w:rFonts w:cs="Arial"/>
        </w:rPr>
        <w:t>wird</w:t>
      </w:r>
      <w:r w:rsidR="00C579AC" w:rsidRPr="003B7A6A">
        <w:rPr>
          <w:rFonts w:cs="Arial"/>
        </w:rPr>
        <w:t xml:space="preserve"> </w:t>
      </w:r>
      <w:r w:rsidR="003B7A6A" w:rsidRPr="003B7A6A">
        <w:rPr>
          <w:rFonts w:cs="Arial"/>
        </w:rPr>
        <w:t xml:space="preserve">das </w:t>
      </w:r>
      <w:r w:rsidR="00D22093" w:rsidRPr="00D22093">
        <w:rPr>
          <w:rFonts w:cs="Arial"/>
        </w:rPr>
        <w:t>Institut für Qualität und Wirtschaftlichkeit im Gesundheitswesen</w:t>
      </w:r>
      <w:r w:rsidR="00D22093">
        <w:rPr>
          <w:rFonts w:cs="Arial"/>
        </w:rPr>
        <w:t xml:space="preserve"> (</w:t>
      </w:r>
      <w:r w:rsidR="003B7A6A" w:rsidRPr="003B7A6A">
        <w:rPr>
          <w:rFonts w:cs="Arial"/>
        </w:rPr>
        <w:t>IQWiG</w:t>
      </w:r>
      <w:r w:rsidR="00D22093">
        <w:rPr>
          <w:rFonts w:cs="Arial"/>
        </w:rPr>
        <w:t>)</w:t>
      </w:r>
      <w:r w:rsidR="00296728">
        <w:rPr>
          <w:rFonts w:cs="Arial"/>
        </w:rPr>
        <w:t xml:space="preserve"> </w:t>
      </w:r>
      <w:r w:rsidR="003B7A6A" w:rsidRPr="003B7A6A">
        <w:rPr>
          <w:rFonts w:cs="Arial"/>
        </w:rPr>
        <w:t xml:space="preserve">die wissenschaftliche Datenlage zu </w:t>
      </w:r>
      <w:r w:rsidR="00576F82">
        <w:rPr>
          <w:rFonts w:cs="Arial"/>
        </w:rPr>
        <w:t>der</w:t>
      </w:r>
      <w:r w:rsidR="00576F82" w:rsidRPr="003B7A6A">
        <w:rPr>
          <w:rFonts w:cs="Arial"/>
        </w:rPr>
        <w:t xml:space="preserve"> </w:t>
      </w:r>
      <w:r w:rsidR="003B7A6A" w:rsidRPr="003B7A6A">
        <w:rPr>
          <w:rFonts w:cs="Arial"/>
        </w:rPr>
        <w:t>Zielerkrankung</w:t>
      </w:r>
      <w:r w:rsidR="00C579AC">
        <w:rPr>
          <w:rFonts w:cs="Arial"/>
        </w:rPr>
        <w:t xml:space="preserve"> bewerten. </w:t>
      </w:r>
    </w:p>
    <w:p w14:paraId="5A14B886" w14:textId="77777777" w:rsidR="00A8488B" w:rsidRDefault="00A8488B">
      <w:pPr>
        <w:spacing w:line="240" w:lineRule="auto"/>
        <w:rPr>
          <w:rFonts w:cs="Arial"/>
          <w:sz w:val="20"/>
          <w:szCs w:val="20"/>
        </w:rPr>
      </w:pPr>
    </w:p>
    <w:p w14:paraId="2BE8BB8D" w14:textId="1E77E6AB" w:rsidR="00F5442C" w:rsidRDefault="00A2501F" w:rsidP="00906EC5">
      <w:pPr>
        <w:spacing w:line="240" w:lineRule="auto"/>
        <w:ind w:right="848"/>
        <w:rPr>
          <w:rFonts w:cs="Arial"/>
          <w:sz w:val="20"/>
          <w:szCs w:val="20"/>
        </w:rPr>
      </w:pPr>
      <w:r w:rsidRPr="007901D3">
        <w:rPr>
          <w:rFonts w:cs="Arial"/>
          <w:sz w:val="20"/>
          <w:szCs w:val="20"/>
        </w:rPr>
        <w:t xml:space="preserve">Kontakt: </w:t>
      </w:r>
      <w:r w:rsidR="003B7A6A">
        <w:rPr>
          <w:rFonts w:cs="Arial"/>
          <w:sz w:val="20"/>
          <w:szCs w:val="20"/>
        </w:rPr>
        <w:t>Michael Scholz</w:t>
      </w:r>
      <w:r w:rsidR="00A8488B" w:rsidRPr="00A8488B">
        <w:rPr>
          <w:rFonts w:cs="Arial"/>
          <w:sz w:val="20"/>
          <w:szCs w:val="20"/>
        </w:rPr>
        <w:t xml:space="preserve">, </w:t>
      </w:r>
      <w:r w:rsidR="00056D99">
        <w:rPr>
          <w:rFonts w:cs="Arial"/>
          <w:sz w:val="20"/>
          <w:szCs w:val="20"/>
        </w:rPr>
        <w:t xml:space="preserve">ELA Deutschland e.V., </w:t>
      </w:r>
      <w:r w:rsidR="00A8488B" w:rsidRPr="00A8488B">
        <w:rPr>
          <w:rFonts w:cs="Arial"/>
          <w:sz w:val="20"/>
          <w:szCs w:val="20"/>
        </w:rPr>
        <w:t xml:space="preserve">Tel.: </w:t>
      </w:r>
      <w:r w:rsidR="00056D99">
        <w:rPr>
          <w:rFonts w:cs="Arial"/>
          <w:sz w:val="20"/>
          <w:szCs w:val="20"/>
        </w:rPr>
        <w:t xml:space="preserve">+49 172 4439134, </w:t>
      </w:r>
      <w:r w:rsidR="00963967">
        <w:rPr>
          <w:rFonts w:cs="Arial"/>
          <w:sz w:val="20"/>
          <w:szCs w:val="20"/>
        </w:rPr>
        <w:br/>
      </w:r>
      <w:r w:rsidR="00056D99">
        <w:rPr>
          <w:rFonts w:cs="Arial"/>
          <w:sz w:val="20"/>
          <w:szCs w:val="20"/>
        </w:rPr>
        <w:t>michael.scholz@elaev.de</w:t>
      </w:r>
    </w:p>
    <w:p w14:paraId="52FD3347" w14:textId="6FB400EF" w:rsidR="00FE3AF6" w:rsidRDefault="00FE3AF6" w:rsidP="006756BC">
      <w:pPr>
        <w:spacing w:line="240" w:lineRule="auto"/>
        <w:rPr>
          <w:rFonts w:cs="Arial"/>
          <w:sz w:val="20"/>
          <w:szCs w:val="20"/>
        </w:rPr>
      </w:pPr>
    </w:p>
    <w:p w14:paraId="56A4FE30" w14:textId="3462CB7C" w:rsidR="005B210C" w:rsidRDefault="00A2501F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</w:t>
      </w:r>
    </w:p>
    <w:p w14:paraId="12B857A6" w14:textId="77777777" w:rsidR="005B210C" w:rsidRDefault="00A2501F" w:rsidP="00906EC5">
      <w:pPr>
        <w:spacing w:after="6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Die Patientenvertretung im G-BA besteht aus </w:t>
      </w:r>
      <w:proofErr w:type="spellStart"/>
      <w:proofErr w:type="gramStart"/>
      <w:r>
        <w:rPr>
          <w:rFonts w:cs="Arial"/>
          <w:sz w:val="18"/>
          <w:szCs w:val="18"/>
        </w:rPr>
        <w:t>Vertreter</w:t>
      </w:r>
      <w:r w:rsidR="00E9083F">
        <w:rPr>
          <w:rFonts w:cs="Arial"/>
          <w:sz w:val="18"/>
          <w:szCs w:val="18"/>
        </w:rPr>
        <w:t>:</w:t>
      </w:r>
      <w:r>
        <w:rPr>
          <w:rFonts w:cs="Arial"/>
          <w:sz w:val="18"/>
          <w:szCs w:val="18"/>
        </w:rPr>
        <w:t>innen</w:t>
      </w:r>
      <w:proofErr w:type="spellEnd"/>
      <w:proofErr w:type="gramEnd"/>
      <w:r>
        <w:rPr>
          <w:rFonts w:cs="Arial"/>
          <w:sz w:val="18"/>
          <w:szCs w:val="18"/>
        </w:rPr>
        <w:t xml:space="preserve"> der vier maßgeblichen Patientenorganisationen entsprechend der Patientenbeteiligungsverordnung: </w:t>
      </w:r>
    </w:p>
    <w:p w14:paraId="45073779" w14:textId="4D251E9A" w:rsidR="005B210C" w:rsidRDefault="00A2501F" w:rsidP="00906EC5">
      <w:pPr>
        <w:numPr>
          <w:ilvl w:val="0"/>
          <w:numId w:val="3"/>
        </w:numPr>
        <w:spacing w:line="240" w:lineRule="auto"/>
        <w:ind w:left="224" w:hanging="22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Deutscher Behindertenrat</w:t>
      </w:r>
    </w:p>
    <w:p w14:paraId="40E7F154" w14:textId="2413C985" w:rsidR="005B210C" w:rsidRDefault="00A2501F" w:rsidP="00906EC5">
      <w:pPr>
        <w:numPr>
          <w:ilvl w:val="0"/>
          <w:numId w:val="3"/>
        </w:numPr>
        <w:spacing w:line="240" w:lineRule="auto"/>
        <w:ind w:left="224" w:hanging="22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Bundesarbeitsgemeinschaft Patient*Innenstellen und -initiativen</w:t>
      </w:r>
    </w:p>
    <w:p w14:paraId="1D21EB39" w14:textId="2626C969" w:rsidR="005B210C" w:rsidRDefault="00A2501F" w:rsidP="00906EC5">
      <w:pPr>
        <w:numPr>
          <w:ilvl w:val="0"/>
          <w:numId w:val="3"/>
        </w:numPr>
        <w:spacing w:line="240" w:lineRule="auto"/>
        <w:ind w:left="224" w:hanging="22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Deutsche Arbeitsgemeinschaft Selbsthilfegruppen e.V.</w:t>
      </w:r>
    </w:p>
    <w:p w14:paraId="3949BD07" w14:textId="39098FAC" w:rsidR="005B210C" w:rsidRPr="007901D3" w:rsidRDefault="00A2501F" w:rsidP="00906EC5">
      <w:pPr>
        <w:numPr>
          <w:ilvl w:val="0"/>
          <w:numId w:val="3"/>
        </w:numPr>
        <w:spacing w:line="240" w:lineRule="auto"/>
        <w:ind w:left="224" w:hanging="22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Verbraucherzentrale Bundesverband e.V.</w:t>
      </w:r>
    </w:p>
    <w:p w14:paraId="5CE58EC8" w14:textId="77777777" w:rsidR="005B210C" w:rsidRDefault="00A2501F" w:rsidP="00906EC5">
      <w:pPr>
        <w:spacing w:before="12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Die Patientenvertretung im G-BA kann mitberaten und Anträge stellen, hat aber kein Stimmrecht.</w:t>
      </w:r>
    </w:p>
    <w:sectPr w:rsidR="005B210C" w:rsidSect="00884130">
      <w:headerReference w:type="default" r:id="rId8"/>
      <w:pgSz w:w="11906" w:h="16838"/>
      <w:pgMar w:top="137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E9158" w14:textId="77777777" w:rsidR="003F59C9" w:rsidRDefault="003F59C9">
      <w:r>
        <w:separator/>
      </w:r>
    </w:p>
  </w:endnote>
  <w:endnote w:type="continuationSeparator" w:id="0">
    <w:p w14:paraId="0D2C9AA3" w14:textId="77777777" w:rsidR="003F59C9" w:rsidRDefault="003F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54374" w14:textId="77777777" w:rsidR="003F59C9" w:rsidRDefault="003F59C9">
      <w:r>
        <w:separator/>
      </w:r>
    </w:p>
  </w:footnote>
  <w:footnote w:type="continuationSeparator" w:id="0">
    <w:p w14:paraId="0C107AFC" w14:textId="77777777" w:rsidR="003F59C9" w:rsidRDefault="003F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A4C7" w14:textId="77777777" w:rsidR="005B210C" w:rsidRDefault="00A2501F">
    <w:pPr>
      <w:pStyle w:val="Kopfzeile"/>
    </w:pPr>
    <w:r>
      <w:rPr>
        <w:noProof/>
      </w:rPr>
      <w:drawing>
        <wp:inline distT="0" distB="0" distL="0" distR="0" wp14:anchorId="173E7172" wp14:editId="5192E94C">
          <wp:extent cx="5787390" cy="654050"/>
          <wp:effectExtent l="0" t="0" r="0" b="0"/>
          <wp:docPr id="12" name="Bild 12" descr="cid:abbac8a7-74c7-4c0c-ad14-774f8fc46c8d@AGKA.in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abbac8a7-74c7-4c0c-ad14-774f8fc46c8d@AGKA.inter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739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3247C" w14:textId="77777777" w:rsidR="0006149D" w:rsidRDefault="000614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39B8"/>
    <w:multiLevelType w:val="hybridMultilevel"/>
    <w:tmpl w:val="180C0C5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2490"/>
    <w:multiLevelType w:val="hybridMultilevel"/>
    <w:tmpl w:val="A28A2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9D9"/>
    <w:multiLevelType w:val="hybridMultilevel"/>
    <w:tmpl w:val="EC46EDA2"/>
    <w:lvl w:ilvl="0" w:tplc="EF08B0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3BDB"/>
    <w:multiLevelType w:val="hybridMultilevel"/>
    <w:tmpl w:val="FDAC6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51DCE"/>
    <w:multiLevelType w:val="hybridMultilevel"/>
    <w:tmpl w:val="DB6A21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F52F8"/>
    <w:multiLevelType w:val="hybridMultilevel"/>
    <w:tmpl w:val="9FE6CD80"/>
    <w:lvl w:ilvl="0" w:tplc="4560CA9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BEF2511"/>
    <w:multiLevelType w:val="hybridMultilevel"/>
    <w:tmpl w:val="48DEC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D4273"/>
    <w:multiLevelType w:val="hybridMultilevel"/>
    <w:tmpl w:val="10A86A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66A63"/>
    <w:multiLevelType w:val="hybridMultilevel"/>
    <w:tmpl w:val="EF507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autoHyphenation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0C"/>
    <w:rsid w:val="000333A2"/>
    <w:rsid w:val="000351F5"/>
    <w:rsid w:val="00056D99"/>
    <w:rsid w:val="0006149D"/>
    <w:rsid w:val="000B6998"/>
    <w:rsid w:val="000C6DE5"/>
    <w:rsid w:val="000F339C"/>
    <w:rsid w:val="00167429"/>
    <w:rsid w:val="001729CB"/>
    <w:rsid w:val="001A4DC5"/>
    <w:rsid w:val="001B1E5A"/>
    <w:rsid w:val="001D4A1A"/>
    <w:rsid w:val="001E62D4"/>
    <w:rsid w:val="001F7C4A"/>
    <w:rsid w:val="0020544D"/>
    <w:rsid w:val="00223B5B"/>
    <w:rsid w:val="00227208"/>
    <w:rsid w:val="00252667"/>
    <w:rsid w:val="00280E72"/>
    <w:rsid w:val="002952B3"/>
    <w:rsid w:val="00296728"/>
    <w:rsid w:val="002A2244"/>
    <w:rsid w:val="002C56E3"/>
    <w:rsid w:val="002C6223"/>
    <w:rsid w:val="002F6E0E"/>
    <w:rsid w:val="00303C5C"/>
    <w:rsid w:val="00303E35"/>
    <w:rsid w:val="00324E1D"/>
    <w:rsid w:val="00340CED"/>
    <w:rsid w:val="003512A4"/>
    <w:rsid w:val="003557E7"/>
    <w:rsid w:val="00374810"/>
    <w:rsid w:val="003924EA"/>
    <w:rsid w:val="003B72C0"/>
    <w:rsid w:val="003B7A6A"/>
    <w:rsid w:val="003F59C9"/>
    <w:rsid w:val="004537D2"/>
    <w:rsid w:val="004678CE"/>
    <w:rsid w:val="00477390"/>
    <w:rsid w:val="004A3F7D"/>
    <w:rsid w:val="004A586B"/>
    <w:rsid w:val="004C4F39"/>
    <w:rsid w:val="004D3985"/>
    <w:rsid w:val="004D4D48"/>
    <w:rsid w:val="004F0095"/>
    <w:rsid w:val="004F5F50"/>
    <w:rsid w:val="00516203"/>
    <w:rsid w:val="00524954"/>
    <w:rsid w:val="00537781"/>
    <w:rsid w:val="00576F82"/>
    <w:rsid w:val="0059056A"/>
    <w:rsid w:val="00592999"/>
    <w:rsid w:val="005A0052"/>
    <w:rsid w:val="005B210C"/>
    <w:rsid w:val="005B6F0E"/>
    <w:rsid w:val="005C1916"/>
    <w:rsid w:val="005D2FAD"/>
    <w:rsid w:val="005E4075"/>
    <w:rsid w:val="00600486"/>
    <w:rsid w:val="00606C73"/>
    <w:rsid w:val="00616CCD"/>
    <w:rsid w:val="00635CBF"/>
    <w:rsid w:val="00673345"/>
    <w:rsid w:val="006737E9"/>
    <w:rsid w:val="006756BC"/>
    <w:rsid w:val="00694754"/>
    <w:rsid w:val="00697021"/>
    <w:rsid w:val="006972FE"/>
    <w:rsid w:val="006B09D8"/>
    <w:rsid w:val="006B6DDE"/>
    <w:rsid w:val="0070220E"/>
    <w:rsid w:val="00703C3E"/>
    <w:rsid w:val="00710735"/>
    <w:rsid w:val="007451AF"/>
    <w:rsid w:val="00747EDB"/>
    <w:rsid w:val="007901D3"/>
    <w:rsid w:val="007C23B7"/>
    <w:rsid w:val="007C79FC"/>
    <w:rsid w:val="007D1936"/>
    <w:rsid w:val="007D7BEB"/>
    <w:rsid w:val="007F53D5"/>
    <w:rsid w:val="008244E3"/>
    <w:rsid w:val="00837072"/>
    <w:rsid w:val="008659CF"/>
    <w:rsid w:val="00873737"/>
    <w:rsid w:val="00884130"/>
    <w:rsid w:val="00895C56"/>
    <w:rsid w:val="00896AF3"/>
    <w:rsid w:val="008A6FAB"/>
    <w:rsid w:val="00906EC5"/>
    <w:rsid w:val="00922DE2"/>
    <w:rsid w:val="00935625"/>
    <w:rsid w:val="009450DC"/>
    <w:rsid w:val="00963967"/>
    <w:rsid w:val="009A0E25"/>
    <w:rsid w:val="009B3A20"/>
    <w:rsid w:val="009C1CD2"/>
    <w:rsid w:val="009C5134"/>
    <w:rsid w:val="009D247C"/>
    <w:rsid w:val="009E58CE"/>
    <w:rsid w:val="00A07A7E"/>
    <w:rsid w:val="00A15C51"/>
    <w:rsid w:val="00A2501F"/>
    <w:rsid w:val="00A27DB4"/>
    <w:rsid w:val="00A46624"/>
    <w:rsid w:val="00A62A41"/>
    <w:rsid w:val="00A81DEA"/>
    <w:rsid w:val="00A8488B"/>
    <w:rsid w:val="00A86F37"/>
    <w:rsid w:val="00A94C15"/>
    <w:rsid w:val="00AB378F"/>
    <w:rsid w:val="00AB7C72"/>
    <w:rsid w:val="00AD39BF"/>
    <w:rsid w:val="00AE4460"/>
    <w:rsid w:val="00AF0AD5"/>
    <w:rsid w:val="00AF0C6B"/>
    <w:rsid w:val="00AF1A3D"/>
    <w:rsid w:val="00B06767"/>
    <w:rsid w:val="00B30CC4"/>
    <w:rsid w:val="00B71672"/>
    <w:rsid w:val="00B937A7"/>
    <w:rsid w:val="00BC6BCD"/>
    <w:rsid w:val="00BD0136"/>
    <w:rsid w:val="00BE196F"/>
    <w:rsid w:val="00C165C9"/>
    <w:rsid w:val="00C3059C"/>
    <w:rsid w:val="00C36E97"/>
    <w:rsid w:val="00C579AC"/>
    <w:rsid w:val="00C6099C"/>
    <w:rsid w:val="00C63A5A"/>
    <w:rsid w:val="00C91306"/>
    <w:rsid w:val="00CB4CEA"/>
    <w:rsid w:val="00CC6792"/>
    <w:rsid w:val="00CD2DAA"/>
    <w:rsid w:val="00CF021A"/>
    <w:rsid w:val="00D10BDC"/>
    <w:rsid w:val="00D22093"/>
    <w:rsid w:val="00D30470"/>
    <w:rsid w:val="00D60C84"/>
    <w:rsid w:val="00D61315"/>
    <w:rsid w:val="00D720E3"/>
    <w:rsid w:val="00D7544E"/>
    <w:rsid w:val="00D97F40"/>
    <w:rsid w:val="00DB0269"/>
    <w:rsid w:val="00E0158D"/>
    <w:rsid w:val="00E135E5"/>
    <w:rsid w:val="00E31A6A"/>
    <w:rsid w:val="00E33FE0"/>
    <w:rsid w:val="00E67313"/>
    <w:rsid w:val="00E9083F"/>
    <w:rsid w:val="00EB1D8C"/>
    <w:rsid w:val="00EB3E72"/>
    <w:rsid w:val="00EF104B"/>
    <w:rsid w:val="00F35ED3"/>
    <w:rsid w:val="00F41F2F"/>
    <w:rsid w:val="00F47DEE"/>
    <w:rsid w:val="00F5442C"/>
    <w:rsid w:val="00F83474"/>
    <w:rsid w:val="00F92598"/>
    <w:rsid w:val="00F95E1E"/>
    <w:rsid w:val="00FE1E2A"/>
    <w:rsid w:val="00FE3AF6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60F292"/>
  <w15:docId w15:val="{FC460AAF-2045-464B-8B3C-E622C132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84130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413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fett">
    <w:name w:val="textfett"/>
    <w:basedOn w:val="Absatz-Standardschriftart"/>
    <w:rsid w:val="00884130"/>
  </w:style>
  <w:style w:type="paragraph" w:styleId="Sprechblasentext">
    <w:name w:val="Balloon Text"/>
    <w:basedOn w:val="Standard"/>
    <w:semiHidden/>
    <w:rsid w:val="00884130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884130"/>
    <w:rPr>
      <w:rFonts w:cs="Arial"/>
    </w:rPr>
  </w:style>
  <w:style w:type="paragraph" w:styleId="Kopfzeile">
    <w:name w:val="header"/>
    <w:basedOn w:val="Standard"/>
    <w:link w:val="KopfzeileZchn"/>
    <w:uiPriority w:val="99"/>
    <w:unhideWhenUsed/>
    <w:rsid w:val="008841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8413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841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84130"/>
    <w:rPr>
      <w:sz w:val="24"/>
      <w:szCs w:val="24"/>
    </w:rPr>
  </w:style>
  <w:style w:type="paragraph" w:styleId="KeinLeerraum">
    <w:name w:val="No Spacing"/>
    <w:uiPriority w:val="1"/>
    <w:qFormat/>
    <w:rsid w:val="00884130"/>
    <w:rPr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88413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884130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41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41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413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41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4130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884130"/>
    <w:rPr>
      <w:rFonts w:ascii="Arial" w:hAnsi="Arial"/>
      <w:sz w:val="22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41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413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4130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84130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C513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9056A"/>
    <w:pPr>
      <w:ind w:left="720"/>
      <w:contextualSpacing/>
    </w:p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37481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83474"/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FE3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abbac8a7-74c7-4c0c-ad14-774f8fc46c8d@AGKA.inter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3140-C869-4217-B03E-ACE34CCF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PM MM 13.09.2012</vt:lpstr>
    </vt:vector>
  </TitlesOfParts>
  <Company>BAG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MM 13.09.2012</dc:title>
  <dc:creator>PatV</dc:creator>
  <cp:lastModifiedBy>Maren Müller</cp:lastModifiedBy>
  <cp:revision>2</cp:revision>
  <cp:lastPrinted>2015-09-29T09:49:00Z</cp:lastPrinted>
  <dcterms:created xsi:type="dcterms:W3CDTF">2025-01-15T10:35:00Z</dcterms:created>
  <dcterms:modified xsi:type="dcterms:W3CDTF">2025-01-15T10:35:00Z</dcterms:modified>
</cp:coreProperties>
</file>