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3E653" w14:textId="79D4EAA3" w:rsidR="00C5703C" w:rsidRDefault="00176947" w:rsidP="00407EA9">
      <w:pPr>
        <w:rPr>
          <w:b/>
        </w:rPr>
      </w:pPr>
      <w:bookmarkStart w:id="0" w:name="_GoBack"/>
      <w:bookmarkEnd w:id="0"/>
      <w:r w:rsidRPr="00176947">
        <w:rPr>
          <w:b/>
          <w:noProof/>
          <w:lang w:eastAsia="de-DE"/>
        </w:rPr>
        <w:drawing>
          <wp:inline distT="0" distB="0" distL="0" distR="0" wp14:anchorId="687BA991" wp14:editId="3576FE2F">
            <wp:extent cx="1038225" cy="564378"/>
            <wp:effectExtent l="0" t="0" r="0" b="7620"/>
            <wp:docPr id="8" name="Grafik 8" descr="G:\PU1_Politik\P3 Presse Öffentlichkeitsarbeit\P3 Öffentlichkeitsarbeit\02_Bild-und Filmarchiv\03_AOK_Logos\AOK_Bundesverband_abSept2021\Logokoffer_AOK-BV_2022\AOK-Bundesverband_Logo_ohneSchutz_Vert_Gru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U1_Politik\P3 Presse Öffentlichkeitsarbeit\P3 Öffentlichkeitsarbeit\02_Bild-und Filmarchiv\03_AOK_Logos\AOK_Bundesverband_abSept2021\Logokoffer_AOK-BV_2022\AOK-Bundesverband_Logo_ohneSchutz_Vert_Gruen_RG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302" cy="569312"/>
                    </a:xfrm>
                    <a:prstGeom prst="rect">
                      <a:avLst/>
                    </a:prstGeom>
                    <a:noFill/>
                    <a:ln>
                      <a:noFill/>
                    </a:ln>
                  </pic:spPr>
                </pic:pic>
              </a:graphicData>
            </a:graphic>
          </wp:inline>
        </w:drawing>
      </w:r>
      <w:r w:rsidR="0083647F" w:rsidRPr="0092658B">
        <w:rPr>
          <w:noProof/>
          <w:lang w:eastAsia="de-DE"/>
        </w:rPr>
        <w:drawing>
          <wp:inline distT="0" distB="0" distL="0" distR="0" wp14:anchorId="2C0AE7C8" wp14:editId="728BC1DE">
            <wp:extent cx="1190625" cy="628015"/>
            <wp:effectExtent l="0" t="0" r="0" b="0"/>
            <wp:docPr id="2" name="Grafik 2" descr="\\deberp-file.sovd.net\Ordnerumleitungen\Florian Schoenberg\Desktop\Logo\SoVD_Logo_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berp-file.sovd.net\Ordnerumleitungen\Florian Schoenberg\Desktop\Logo\SoVD_Logo_S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628015"/>
                    </a:xfrm>
                    <a:prstGeom prst="rect">
                      <a:avLst/>
                    </a:prstGeom>
                    <a:noFill/>
                    <a:ln>
                      <a:noFill/>
                    </a:ln>
                  </pic:spPr>
                </pic:pic>
              </a:graphicData>
            </a:graphic>
          </wp:inline>
        </w:drawing>
      </w:r>
      <w:r w:rsidR="00032309">
        <w:rPr>
          <w:noProof/>
          <w:lang w:eastAsia="de-DE"/>
        </w:rPr>
        <w:drawing>
          <wp:inline distT="0" distB="0" distL="0" distR="0" wp14:anchorId="6976E2DE" wp14:editId="4994882D">
            <wp:extent cx="1114425" cy="513715"/>
            <wp:effectExtent l="0" t="0" r="952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_BAGSH_Logo_1326bcc82a.png"/>
                    <pic:cNvPicPr/>
                  </pic:nvPicPr>
                  <pic:blipFill>
                    <a:blip r:embed="rId6">
                      <a:extLst>
                        <a:ext uri="{28A0092B-C50C-407E-A947-70E740481C1C}">
                          <a14:useLocalDpi xmlns:a14="http://schemas.microsoft.com/office/drawing/2010/main" val="0"/>
                        </a:ext>
                      </a:extLst>
                    </a:blip>
                    <a:stretch>
                      <a:fillRect/>
                    </a:stretch>
                  </pic:blipFill>
                  <pic:spPr>
                    <a:xfrm>
                      <a:off x="0" y="0"/>
                      <a:ext cx="1140186" cy="525590"/>
                    </a:xfrm>
                    <a:prstGeom prst="rect">
                      <a:avLst/>
                    </a:prstGeom>
                  </pic:spPr>
                </pic:pic>
              </a:graphicData>
            </a:graphic>
          </wp:inline>
        </w:drawing>
      </w:r>
      <w:r w:rsidR="00032309">
        <w:rPr>
          <w:b/>
          <w:noProof/>
          <w:lang w:eastAsia="de-DE"/>
        </w:rPr>
        <w:drawing>
          <wp:inline distT="0" distB="0" distL="0" distR="0" wp14:anchorId="32BDE59A" wp14:editId="23A48B5C">
            <wp:extent cx="1695450" cy="4953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zinrechtsanwälte-Logo.JPG"/>
                    <pic:cNvPicPr/>
                  </pic:nvPicPr>
                  <pic:blipFill>
                    <a:blip r:embed="rId7">
                      <a:extLst>
                        <a:ext uri="{28A0092B-C50C-407E-A947-70E740481C1C}">
                          <a14:useLocalDpi xmlns:a14="http://schemas.microsoft.com/office/drawing/2010/main" val="0"/>
                        </a:ext>
                      </a:extLst>
                    </a:blip>
                    <a:stretch>
                      <a:fillRect/>
                    </a:stretch>
                  </pic:blipFill>
                  <pic:spPr>
                    <a:xfrm>
                      <a:off x="0" y="0"/>
                      <a:ext cx="1695450" cy="495300"/>
                    </a:xfrm>
                    <a:prstGeom prst="rect">
                      <a:avLst/>
                    </a:prstGeom>
                  </pic:spPr>
                </pic:pic>
              </a:graphicData>
            </a:graphic>
          </wp:inline>
        </w:drawing>
      </w:r>
    </w:p>
    <w:p w14:paraId="4587E82D" w14:textId="5ED282B7" w:rsidR="00C5703C" w:rsidRPr="00C5703C" w:rsidRDefault="00C5703C" w:rsidP="00407EA9">
      <w:pPr>
        <w:rPr>
          <w:b/>
        </w:rPr>
      </w:pPr>
      <w:r w:rsidRPr="00C5703C">
        <w:rPr>
          <w:b/>
        </w:rPr>
        <w:t xml:space="preserve">Gemeinsame Pressemitteilung von AOK-Bundesverband, Sozialverband Deutschland (SoVD), </w:t>
      </w:r>
      <w:r w:rsidR="00A46D0A" w:rsidRPr="00C5703C">
        <w:rPr>
          <w:b/>
        </w:rPr>
        <w:t xml:space="preserve">Medizinrechtsanwälte e. V. </w:t>
      </w:r>
      <w:r w:rsidR="00A46D0A">
        <w:rPr>
          <w:b/>
        </w:rPr>
        <w:t xml:space="preserve">und </w:t>
      </w:r>
      <w:r w:rsidRPr="00C5703C">
        <w:rPr>
          <w:b/>
        </w:rPr>
        <w:t>B</w:t>
      </w:r>
      <w:r w:rsidR="000871D1">
        <w:rPr>
          <w:b/>
        </w:rPr>
        <w:t>AG SELBSTHILFE</w:t>
      </w:r>
      <w:r w:rsidRPr="00C5703C">
        <w:rPr>
          <w:b/>
        </w:rPr>
        <w:t xml:space="preserve"> </w:t>
      </w:r>
      <w:r w:rsidR="00A46D0A">
        <w:rPr>
          <w:b/>
        </w:rPr>
        <w:t>zu</w:t>
      </w:r>
      <w:r w:rsidRPr="00C5703C">
        <w:rPr>
          <w:b/>
        </w:rPr>
        <w:t xml:space="preserve"> 10 Jahre Patientenrechtegesetz</w:t>
      </w:r>
    </w:p>
    <w:p w14:paraId="09E2E104" w14:textId="77777777" w:rsidR="00C5703C" w:rsidRDefault="00C5703C" w:rsidP="00407EA9"/>
    <w:p w14:paraId="5FDF01AF" w14:textId="77777777" w:rsidR="00407EA9" w:rsidRPr="00E50F48" w:rsidRDefault="00E50F48" w:rsidP="00407EA9">
      <w:pPr>
        <w:rPr>
          <w:b/>
          <w:sz w:val="28"/>
          <w:szCs w:val="28"/>
        </w:rPr>
      </w:pPr>
      <w:r w:rsidRPr="00E50F48">
        <w:rPr>
          <w:b/>
          <w:sz w:val="28"/>
          <w:szCs w:val="28"/>
        </w:rPr>
        <w:t xml:space="preserve">Stärkung der </w:t>
      </w:r>
      <w:r w:rsidR="00C5703C" w:rsidRPr="00E50F48">
        <w:rPr>
          <w:b/>
          <w:sz w:val="28"/>
          <w:szCs w:val="28"/>
        </w:rPr>
        <w:t>Patientenrechte</w:t>
      </w:r>
      <w:r w:rsidR="00C57A1C">
        <w:rPr>
          <w:b/>
          <w:sz w:val="28"/>
          <w:szCs w:val="28"/>
        </w:rPr>
        <w:t>: Ziel</w:t>
      </w:r>
      <w:r w:rsidRPr="00E50F48">
        <w:rPr>
          <w:b/>
          <w:sz w:val="28"/>
          <w:szCs w:val="28"/>
        </w:rPr>
        <w:t xml:space="preserve"> ist noch nicht erreicht</w:t>
      </w:r>
    </w:p>
    <w:p w14:paraId="09508F5D" w14:textId="491434FE" w:rsidR="00407EA9" w:rsidRPr="00407EA9" w:rsidRDefault="00211B02" w:rsidP="00407EA9">
      <w:r>
        <w:t>Berlin, 27. Februar 2023</w:t>
      </w:r>
    </w:p>
    <w:p w14:paraId="72988EC4" w14:textId="265A6007" w:rsidR="00407EA9" w:rsidRDefault="00A467B2" w:rsidP="00407EA9">
      <w:r>
        <w:t xml:space="preserve">Vor zehn Jahren </w:t>
      </w:r>
      <w:r w:rsidR="00407EA9" w:rsidRPr="00407EA9">
        <w:t xml:space="preserve">wurden </w:t>
      </w:r>
      <w:r w:rsidR="00407EA9">
        <w:t xml:space="preserve">mit dem Patientenrechtegesetz </w:t>
      </w:r>
      <w:r w:rsidR="00407EA9" w:rsidRPr="00407EA9">
        <w:t xml:space="preserve">die Rechte und Pflichten </w:t>
      </w:r>
      <w:r w:rsidR="00407EA9">
        <w:t>im Behandlungsvertrag</w:t>
      </w:r>
      <w:r w:rsidR="00407EA9" w:rsidRPr="00407EA9">
        <w:t xml:space="preserve"> erstmals transparent dargestellt. </w:t>
      </w:r>
      <w:r w:rsidR="00032309">
        <w:t>A</w:t>
      </w:r>
      <w:r>
        <w:t>nlässlich des zehnten Jahrestages</w:t>
      </w:r>
      <w:r w:rsidR="00407EA9" w:rsidRPr="00407EA9">
        <w:t xml:space="preserve"> </w:t>
      </w:r>
      <w:r w:rsidR="00032309">
        <w:t>machen</w:t>
      </w:r>
      <w:r w:rsidR="00DE0DCE">
        <w:t xml:space="preserve"> </w:t>
      </w:r>
      <w:r w:rsidR="00407EA9" w:rsidRPr="00407EA9">
        <w:t xml:space="preserve">Patientenverbände, die AOK-Gemeinschaft und </w:t>
      </w:r>
      <w:r w:rsidR="007B1FA9">
        <w:t>Medizinrechtsanwälte</w:t>
      </w:r>
      <w:r w:rsidR="00DE0DCE">
        <w:t xml:space="preserve"> deutlich</w:t>
      </w:r>
      <w:r w:rsidR="00407EA9" w:rsidRPr="00407EA9">
        <w:t xml:space="preserve">, dass es </w:t>
      </w:r>
      <w:r w:rsidR="007B1FA9">
        <w:t xml:space="preserve">im Alltag </w:t>
      </w:r>
      <w:r w:rsidR="00DE0DCE">
        <w:t xml:space="preserve">nach wie vor </w:t>
      </w:r>
      <w:r w:rsidR="00407EA9" w:rsidRPr="00407EA9">
        <w:t xml:space="preserve">Probleme bei der Umsetzung </w:t>
      </w:r>
      <w:r w:rsidR="00DE0DCE">
        <w:t xml:space="preserve">der Rechte </w:t>
      </w:r>
      <w:r w:rsidR="00407EA9" w:rsidRPr="00407EA9">
        <w:t>gibt</w:t>
      </w:r>
      <w:r w:rsidR="00E50F48">
        <w:t xml:space="preserve">. </w:t>
      </w:r>
      <w:r w:rsidR="00032309">
        <w:t>V</w:t>
      </w:r>
      <w:r w:rsidR="00E50F48">
        <w:t xml:space="preserve">iele </w:t>
      </w:r>
      <w:r w:rsidR="00407EA9" w:rsidRPr="00407EA9">
        <w:t>Hürden</w:t>
      </w:r>
      <w:r w:rsidR="00032309">
        <w:t xml:space="preserve"> hindern</w:t>
      </w:r>
      <w:r w:rsidR="00DE0DCE">
        <w:t xml:space="preserve"> </w:t>
      </w:r>
      <w:r w:rsidR="00E50F48">
        <w:t>Patie</w:t>
      </w:r>
      <w:r w:rsidR="00C57A1C">
        <w:t>ntinnen und</w:t>
      </w:r>
      <w:r w:rsidR="00407EA9" w:rsidRPr="00407EA9">
        <w:t xml:space="preserve"> Patienten daran, ihre Rechte wahrzunehmen. </w:t>
      </w:r>
      <w:r>
        <w:t>Die Partner fordern daher, dass die im Koalitionsvertrag in Aussicht gestellte Stärkung der Patientenrechte jetzt in Angriff genommen und das Patientenrechtegesetz nachgebessert wird.</w:t>
      </w:r>
    </w:p>
    <w:p w14:paraId="61A9E6F1" w14:textId="23520215" w:rsidR="00407EA9" w:rsidRDefault="00090190" w:rsidP="00407EA9">
      <w:r>
        <w:t xml:space="preserve">Ziel muss es sein, ein Mehr an Rechtssicherheit, Orientierung und Gleichgewicht zu schaffen und so insgesamt </w:t>
      </w:r>
      <w:r w:rsidR="00DE0DCE">
        <w:t>das Arzt-Patienten-Verhältnis</w:t>
      </w:r>
      <w:r>
        <w:t xml:space="preserve"> zu </w:t>
      </w:r>
      <w:r w:rsidR="00DE0DCE">
        <w:t>stärken</w:t>
      </w:r>
      <w:r>
        <w:t xml:space="preserve">. </w:t>
      </w:r>
      <w:r w:rsidR="00C57A1C">
        <w:t xml:space="preserve">AOK-Bundesverband, </w:t>
      </w:r>
      <w:r w:rsidR="00C57A1C" w:rsidRPr="00C57A1C">
        <w:t xml:space="preserve">Sozialverband Deutschland (SoVD), </w:t>
      </w:r>
      <w:r w:rsidR="00A23AD4" w:rsidRPr="00C57A1C">
        <w:t>Medizinrechtsanwälte e. V</w:t>
      </w:r>
      <w:r w:rsidR="00A23AD4">
        <w:t xml:space="preserve"> und </w:t>
      </w:r>
      <w:r w:rsidR="00C57A1C" w:rsidRPr="00C57A1C">
        <w:t>B</w:t>
      </w:r>
      <w:r w:rsidR="000871D1">
        <w:t>AG</w:t>
      </w:r>
      <w:r w:rsidR="00C57A1C" w:rsidRPr="00C57A1C">
        <w:t xml:space="preserve"> S</w:t>
      </w:r>
      <w:r w:rsidR="000871D1">
        <w:t>ELBSTHILFE</w:t>
      </w:r>
      <w:r w:rsidR="00C57A1C" w:rsidRPr="00C57A1C">
        <w:t xml:space="preserve"> </w:t>
      </w:r>
      <w:r w:rsidR="00A467B2">
        <w:t>haben bereits</w:t>
      </w:r>
      <w:r>
        <w:t xml:space="preserve"> </w:t>
      </w:r>
      <w:r w:rsidR="00A467B2">
        <w:t xml:space="preserve">eigene </w:t>
      </w:r>
      <w:r w:rsidR="00407EA9" w:rsidRPr="00407EA9">
        <w:t xml:space="preserve">Vorschläge </w:t>
      </w:r>
      <w:r w:rsidR="007B1FA9">
        <w:t>vor</w:t>
      </w:r>
      <w:r w:rsidR="00A467B2">
        <w:t>gelegt</w:t>
      </w:r>
      <w:r>
        <w:t>, wie diese Ziel</w:t>
      </w:r>
      <w:r w:rsidR="00A467B2">
        <w:t>e</w:t>
      </w:r>
      <w:r>
        <w:t xml:space="preserve"> erreicht werden k</w:t>
      </w:r>
      <w:r w:rsidR="00A467B2">
        <w:t>önnen</w:t>
      </w:r>
      <w:r w:rsidR="00C57A1C">
        <w:t xml:space="preserve">. </w:t>
      </w:r>
      <w:r w:rsidR="00A467B2">
        <w:t xml:space="preserve">Das </w:t>
      </w:r>
      <w:r w:rsidR="00407EA9" w:rsidRPr="00407EA9">
        <w:t xml:space="preserve">Justiz- und </w:t>
      </w:r>
      <w:r w:rsidR="00A467B2">
        <w:t xml:space="preserve">das </w:t>
      </w:r>
      <w:r w:rsidR="00407EA9" w:rsidRPr="00407EA9">
        <w:t xml:space="preserve">Gesundheitsressort sind nun aufgefordert, </w:t>
      </w:r>
      <w:r w:rsidR="00A467B2">
        <w:t>konkrete Verbesserungen für die Patientinnen und Patienten auf den Weg zu bringen</w:t>
      </w:r>
      <w:r w:rsidR="00407EA9" w:rsidRPr="00407EA9">
        <w:t xml:space="preserve">. </w:t>
      </w:r>
    </w:p>
    <w:p w14:paraId="39CB77F0" w14:textId="3D8BD4F0" w:rsidR="00E2613F" w:rsidRDefault="00BD4145" w:rsidP="00E2613F">
      <w:r w:rsidRPr="00032309">
        <w:rPr>
          <w:b/>
        </w:rPr>
        <w:t xml:space="preserve">Dr. Carola Reimann, Vorstandsvorsitzende, </w:t>
      </w:r>
      <w:r w:rsidR="00407EA9" w:rsidRPr="00032309">
        <w:rPr>
          <w:b/>
        </w:rPr>
        <w:t>AOK-B</w:t>
      </w:r>
      <w:r w:rsidR="00C831E1" w:rsidRPr="00032309">
        <w:rPr>
          <w:b/>
        </w:rPr>
        <w:t>undesverband:</w:t>
      </w:r>
      <w:r w:rsidR="00C831E1">
        <w:t xml:space="preserve"> </w:t>
      </w:r>
      <w:r w:rsidR="00180A01" w:rsidRPr="00180A01">
        <w:t>„</w:t>
      </w:r>
      <w:r w:rsidR="00270234">
        <w:t xml:space="preserve">Wir brauchen bei der Stärkung der Patientenrechte einen Dreiklang, der den Nachweis, die Verfahrensdauer sowie die Schadensregulierung umfasst. </w:t>
      </w:r>
      <w:r w:rsidR="00270234" w:rsidRPr="00270234">
        <w:t>Es kann nicht sein, dass es u</w:t>
      </w:r>
      <w:r w:rsidR="00270234">
        <w:t>nter anderem</w:t>
      </w:r>
      <w:r w:rsidR="00270234" w:rsidRPr="00270234">
        <w:t xml:space="preserve"> an der Qualität von Gutachten liegt, dass sich Rechtsstreite über Jahre hinziehen. Wir müssen immer daran denken, dass es Menschen sind, die vermuten, dass in ihrer Behandlung ein Fehler unterlaufen ist. Diese Belastung und Ungewissheit über mehrere Jahre hinweg haben Auswirkungen auf deren Gesundheit.</w:t>
      </w:r>
      <w:r w:rsidR="00180A01" w:rsidRPr="00180A01">
        <w:t>“</w:t>
      </w:r>
    </w:p>
    <w:p w14:paraId="70611129" w14:textId="68FAFD4D" w:rsidR="00E2613F" w:rsidRDefault="00085FEE" w:rsidP="00E2613F">
      <w:pPr>
        <w:rPr>
          <w:b/>
          <w:i/>
        </w:rPr>
      </w:pPr>
      <w:hyperlink r:id="rId8" w:history="1">
        <w:r w:rsidR="00E2613F" w:rsidRPr="00D51644">
          <w:rPr>
            <w:rStyle w:val="Hyperlink"/>
            <w:b/>
            <w:i/>
          </w:rPr>
          <w:t>Positionspapier des AOK-Bundesverbande</w:t>
        </w:r>
        <w:r w:rsidR="002952C2">
          <w:rPr>
            <w:rStyle w:val="Hyperlink"/>
            <w:b/>
            <w:i/>
          </w:rPr>
          <w:t>s zur Stärkung der Patientenrechte</w:t>
        </w:r>
      </w:hyperlink>
    </w:p>
    <w:p w14:paraId="6E85767A" w14:textId="3DD059A6" w:rsidR="005C35C5" w:rsidRDefault="00A847F4" w:rsidP="005C35C5">
      <w:r w:rsidRPr="00032309">
        <w:rPr>
          <w:b/>
        </w:rPr>
        <w:t>Michaela Engelmeier, Vorstandsvorsitzende</w:t>
      </w:r>
      <w:r w:rsidR="000D2E65" w:rsidRPr="00032309">
        <w:rPr>
          <w:b/>
        </w:rPr>
        <w:t xml:space="preserve"> </w:t>
      </w:r>
      <w:r w:rsidRPr="00032309">
        <w:rPr>
          <w:b/>
        </w:rPr>
        <w:t>Sozialverband Deutschland e.V. (SoVD)</w:t>
      </w:r>
      <w:r w:rsidR="00407EA9" w:rsidRPr="00032309">
        <w:rPr>
          <w:b/>
        </w:rPr>
        <w:t>:</w:t>
      </w:r>
      <w:r w:rsidR="00407EA9" w:rsidRPr="00407EA9">
        <w:t xml:space="preserve"> </w:t>
      </w:r>
      <w:r w:rsidR="00053A5C">
        <w:t>„</w:t>
      </w:r>
      <w:r w:rsidR="005C35C5">
        <w:t xml:space="preserve">Ein Konstruktionsfehler des Gesetzgebers </w:t>
      </w:r>
      <w:r w:rsidR="0090563A">
        <w:t xml:space="preserve">bei Einführung des Patientenrechtegesetzes </w:t>
      </w:r>
      <w:r w:rsidR="005C35C5">
        <w:t>führt dazu, dass Patient</w:t>
      </w:r>
      <w:r w:rsidR="00211B02">
        <w:t>innen</w:t>
      </w:r>
      <w:r w:rsidR="00032309">
        <w:t xml:space="preserve"> und Patient</w:t>
      </w:r>
      <w:r w:rsidR="00211B02">
        <w:t>en</w:t>
      </w:r>
      <w:r w:rsidR="005C35C5">
        <w:t xml:space="preserve"> seit </w:t>
      </w:r>
      <w:r w:rsidR="0090563A">
        <w:t xml:space="preserve">zehn Jahren </w:t>
      </w:r>
      <w:r w:rsidR="00053A5C">
        <w:t xml:space="preserve">im </w:t>
      </w:r>
      <w:r w:rsidR="005C35C5">
        <w:t xml:space="preserve">Beweisrecht </w:t>
      </w:r>
      <w:r w:rsidR="000D2E65">
        <w:t xml:space="preserve">systematisch </w:t>
      </w:r>
      <w:r w:rsidR="005C35C5">
        <w:t xml:space="preserve">benachteiligt werden. Ihnen wird eine viel strengere Beweispflicht auferlegt, als es für Rechtsstreitigkeiten aus einem Vertragsverhältnis die Regel ist. Der Gesetzgeber steht in der Pflicht, </w:t>
      </w:r>
      <w:r w:rsidR="0090563A">
        <w:t xml:space="preserve">diese Ungerechtigkeit zu korrigieren und </w:t>
      </w:r>
      <w:r w:rsidR="00053A5C">
        <w:t xml:space="preserve">endlich </w:t>
      </w:r>
      <w:r w:rsidR="0090563A">
        <w:t>den</w:t>
      </w:r>
      <w:r w:rsidR="006E07AF">
        <w:t xml:space="preserve"> </w:t>
      </w:r>
      <w:r w:rsidR="00032309">
        <w:t>,</w:t>
      </w:r>
      <w:r w:rsidR="005C35C5">
        <w:t>Normalzustand</w:t>
      </w:r>
      <w:r w:rsidR="006E07AF">
        <w:t xml:space="preserve">‘ </w:t>
      </w:r>
      <w:r w:rsidR="005C35C5">
        <w:t>bei der Beweislastverteilung wiederherzustellen.</w:t>
      </w:r>
      <w:r w:rsidR="00053A5C">
        <w:t>“</w:t>
      </w:r>
      <w:r w:rsidR="005C35C5">
        <w:t xml:space="preserve"> </w:t>
      </w:r>
    </w:p>
    <w:p w14:paraId="02675045" w14:textId="77777777" w:rsidR="00E2613F" w:rsidRDefault="00085FEE" w:rsidP="00E2613F">
      <w:pPr>
        <w:rPr>
          <w:rStyle w:val="Hyperlink"/>
        </w:rPr>
      </w:pPr>
      <w:hyperlink r:id="rId9" w:history="1">
        <w:r w:rsidR="00E2613F" w:rsidRPr="00032309">
          <w:rPr>
            <w:rStyle w:val="Hyperlink"/>
            <w:b/>
            <w:i/>
          </w:rPr>
          <w:t>Gutachten des Sozialverband Deutschland (SoVD) zum Stand der Patientenrechte in Deutschland</w:t>
        </w:r>
      </w:hyperlink>
      <w:r w:rsidR="00E2613F" w:rsidRPr="00032309">
        <w:rPr>
          <w:rStyle w:val="Hyperlink"/>
        </w:rPr>
        <w:t xml:space="preserve"> </w:t>
      </w:r>
    </w:p>
    <w:p w14:paraId="402DE13A" w14:textId="11BDE1A4" w:rsidR="00E2613F" w:rsidRDefault="00736012" w:rsidP="00E2613F">
      <w:r w:rsidRPr="00736012">
        <w:rPr>
          <w:b/>
        </w:rPr>
        <w:t xml:space="preserve">Dr. Thomas Motz, </w:t>
      </w:r>
      <w:r w:rsidR="00D7561B">
        <w:rPr>
          <w:b/>
        </w:rPr>
        <w:t xml:space="preserve">Vorstand des </w:t>
      </w:r>
      <w:r w:rsidR="00407EA9" w:rsidRPr="00736012">
        <w:rPr>
          <w:b/>
        </w:rPr>
        <w:t>Medizin</w:t>
      </w:r>
      <w:r w:rsidRPr="00736012">
        <w:rPr>
          <w:b/>
        </w:rPr>
        <w:t>rechts</w:t>
      </w:r>
      <w:r w:rsidR="00407EA9" w:rsidRPr="00736012">
        <w:rPr>
          <w:b/>
        </w:rPr>
        <w:t>anwälte</w:t>
      </w:r>
      <w:r w:rsidR="002F0FBB">
        <w:rPr>
          <w:b/>
        </w:rPr>
        <w:t xml:space="preserve"> e. V.</w:t>
      </w:r>
      <w:r w:rsidR="00407EA9" w:rsidRPr="00736012">
        <w:rPr>
          <w:b/>
        </w:rPr>
        <w:t>:</w:t>
      </w:r>
      <w:r w:rsidR="00407EA9" w:rsidRPr="00407EA9">
        <w:t xml:space="preserve"> </w:t>
      </w:r>
      <w:r w:rsidR="00D7561B">
        <w:t>„</w:t>
      </w:r>
      <w:r w:rsidR="00596ABB">
        <w:t>K</w:t>
      </w:r>
      <w:r>
        <w:t xml:space="preserve">onkrete Regelungen zur Stärkung der Einsichtsrechte für die Patienten, </w:t>
      </w:r>
      <w:r w:rsidR="00596ABB">
        <w:t xml:space="preserve">haben </w:t>
      </w:r>
      <w:r>
        <w:t xml:space="preserve">bislang nur unzureichend </w:t>
      </w:r>
      <w:r>
        <w:lastRenderedPageBreak/>
        <w:t>Eingang ins Gesetz gefunden.</w:t>
      </w:r>
      <w:r w:rsidR="00596ABB">
        <w:t xml:space="preserve"> Die Einsichtsrechte müssen über die Patientenakte hinaus erweitert werden. Das betrifft unter anderem Hygienepläne, Funktionsprüfungen medizinischer Geräte sowie Unterlagen, die im Zusammenhang mit der Behandlung eines Patienten bedeutsam sein können.</w:t>
      </w:r>
      <w:r w:rsidR="009C3952">
        <w:t xml:space="preserve"> Zudem </w:t>
      </w:r>
      <w:r w:rsidR="002001E9">
        <w:t>muss es</w:t>
      </w:r>
      <w:r w:rsidR="009C3952">
        <w:t xml:space="preserve"> </w:t>
      </w:r>
      <w:r w:rsidR="002001E9">
        <w:t xml:space="preserve">einen </w:t>
      </w:r>
      <w:r w:rsidR="009C3952">
        <w:t xml:space="preserve">Anspruch auf </w:t>
      </w:r>
      <w:r w:rsidR="002001E9">
        <w:t>die</w:t>
      </w:r>
      <w:r w:rsidR="009C3952">
        <w:t xml:space="preserve"> verbindliche Erklärung über die Vollständigkeit der Unterlagen sowie </w:t>
      </w:r>
      <w:r w:rsidR="003A409C">
        <w:t>auf</w:t>
      </w:r>
      <w:r w:rsidR="009C3952">
        <w:t xml:space="preserve"> Einsicht in Änderungs- und Löschungsprotokolle </w:t>
      </w:r>
      <w:r w:rsidR="002001E9">
        <w:t>geben</w:t>
      </w:r>
      <w:r w:rsidR="009C3952">
        <w:t>.</w:t>
      </w:r>
      <w:r>
        <w:t>“</w:t>
      </w:r>
    </w:p>
    <w:p w14:paraId="4DD52F46" w14:textId="00E9A188" w:rsidR="00E2613F" w:rsidRPr="00E2613F" w:rsidRDefault="00085FEE" w:rsidP="00E2613F">
      <w:pPr>
        <w:rPr>
          <w:rStyle w:val="Hyperlink"/>
          <w:b/>
          <w:i/>
        </w:rPr>
      </w:pPr>
      <w:hyperlink r:id="rId10" w:history="1">
        <w:r w:rsidR="00E2613F" w:rsidRPr="00596ABB">
          <w:rPr>
            <w:rStyle w:val="Hyperlink"/>
            <w:b/>
            <w:i/>
          </w:rPr>
          <w:t>Positionspapier Medizinrechtsanwälte e.V.</w:t>
        </w:r>
      </w:hyperlink>
    </w:p>
    <w:p w14:paraId="282B7D45" w14:textId="0AC73299" w:rsidR="00032309" w:rsidRPr="00B630AA" w:rsidRDefault="00032309" w:rsidP="00032309">
      <w:pPr>
        <w:pStyle w:val="StandardWeb"/>
        <w:rPr>
          <w:rFonts w:asciiTheme="minorHAnsi" w:hAnsiTheme="minorHAnsi" w:cstheme="minorBidi"/>
          <w:sz w:val="22"/>
          <w:szCs w:val="22"/>
          <w:lang w:eastAsia="en-US"/>
        </w:rPr>
      </w:pPr>
      <w:r w:rsidRPr="00032309">
        <w:rPr>
          <w:rFonts w:asciiTheme="minorHAnsi" w:hAnsiTheme="minorHAnsi" w:cstheme="minorBidi"/>
          <w:b/>
          <w:sz w:val="22"/>
          <w:szCs w:val="22"/>
          <w:lang w:eastAsia="en-US"/>
        </w:rPr>
        <w:t>Dr. Martin Danner, Bundesgeschäftsführer der BAG S</w:t>
      </w:r>
      <w:r w:rsidR="000871D1">
        <w:rPr>
          <w:rFonts w:asciiTheme="minorHAnsi" w:hAnsiTheme="minorHAnsi" w:cstheme="minorBidi"/>
          <w:b/>
          <w:sz w:val="22"/>
          <w:szCs w:val="22"/>
          <w:lang w:eastAsia="en-US"/>
        </w:rPr>
        <w:t>ELBSTHILFE</w:t>
      </w:r>
      <w:r>
        <w:rPr>
          <w:rFonts w:asciiTheme="minorHAnsi" w:hAnsiTheme="minorHAnsi" w:cstheme="minorBidi"/>
          <w:sz w:val="22"/>
          <w:szCs w:val="22"/>
          <w:lang w:eastAsia="en-US"/>
        </w:rPr>
        <w:t xml:space="preserve">: </w:t>
      </w:r>
      <w:r w:rsidRPr="00B630AA">
        <w:rPr>
          <w:rFonts w:asciiTheme="minorHAnsi" w:hAnsiTheme="minorHAnsi" w:cstheme="minorBidi"/>
          <w:sz w:val="22"/>
          <w:szCs w:val="22"/>
          <w:lang w:eastAsia="en-US"/>
        </w:rPr>
        <w:t xml:space="preserve">„Es ist zwingend erforderlich, dass eine Verpflichtung im Gesetz verankert wird, wonach nachbehandelnde Ärzte </w:t>
      </w:r>
      <w:r>
        <w:rPr>
          <w:rFonts w:asciiTheme="minorHAnsi" w:hAnsiTheme="minorHAnsi" w:cstheme="minorBidi"/>
          <w:sz w:val="22"/>
          <w:szCs w:val="22"/>
          <w:lang w:eastAsia="en-US"/>
        </w:rPr>
        <w:t xml:space="preserve">die </w:t>
      </w:r>
      <w:r w:rsidRPr="00B630AA">
        <w:rPr>
          <w:rFonts w:asciiTheme="minorHAnsi" w:hAnsiTheme="minorHAnsi" w:cstheme="minorBidi"/>
          <w:sz w:val="22"/>
          <w:szCs w:val="22"/>
          <w:lang w:eastAsia="en-US"/>
        </w:rPr>
        <w:t>Patient</w:t>
      </w:r>
      <w:r>
        <w:rPr>
          <w:rFonts w:asciiTheme="minorHAnsi" w:hAnsiTheme="minorHAnsi" w:cstheme="minorBidi"/>
          <w:sz w:val="22"/>
          <w:szCs w:val="22"/>
          <w:lang w:eastAsia="en-US"/>
        </w:rPr>
        <w:t xml:space="preserve">en </w:t>
      </w:r>
      <w:r w:rsidRPr="00B630AA">
        <w:rPr>
          <w:rFonts w:asciiTheme="minorHAnsi" w:hAnsiTheme="minorHAnsi" w:cstheme="minorBidi"/>
          <w:sz w:val="22"/>
          <w:szCs w:val="22"/>
          <w:lang w:eastAsia="en-US"/>
        </w:rPr>
        <w:t>unaufgefordert über mögliche Behandlungsfehler des vorbehandelnden Arztes aufklären müssen. Die derzeitige ärztliche Verpflichtung, dies nur auf Nachfrage der Patient</w:t>
      </w:r>
      <w:r>
        <w:rPr>
          <w:rFonts w:asciiTheme="minorHAnsi" w:hAnsiTheme="minorHAnsi" w:cstheme="minorBidi"/>
          <w:sz w:val="22"/>
          <w:szCs w:val="22"/>
          <w:lang w:eastAsia="en-US"/>
        </w:rPr>
        <w:t>innen und Patienten</w:t>
      </w:r>
      <w:r w:rsidRPr="00B630AA">
        <w:rPr>
          <w:rFonts w:asciiTheme="minorHAnsi" w:hAnsiTheme="minorHAnsi" w:cstheme="minorBidi"/>
          <w:sz w:val="22"/>
          <w:szCs w:val="22"/>
          <w:lang w:eastAsia="en-US"/>
        </w:rPr>
        <w:t xml:space="preserve"> zu klären oder zur Abwehr gesundheitlicher Gefahren, ist nicht hinzunehmen. Denn so werden viele Patient</w:t>
      </w:r>
      <w:r>
        <w:rPr>
          <w:rFonts w:asciiTheme="minorHAnsi" w:hAnsiTheme="minorHAnsi" w:cstheme="minorBidi"/>
          <w:sz w:val="22"/>
          <w:szCs w:val="22"/>
          <w:lang w:eastAsia="en-US"/>
        </w:rPr>
        <w:t>innen und Patienten</w:t>
      </w:r>
      <w:r w:rsidRPr="00B630AA">
        <w:rPr>
          <w:rFonts w:asciiTheme="minorHAnsi" w:hAnsiTheme="minorHAnsi" w:cstheme="minorBidi"/>
          <w:sz w:val="22"/>
          <w:szCs w:val="22"/>
          <w:lang w:eastAsia="en-US"/>
        </w:rPr>
        <w:t xml:space="preserve"> in Unwissenheit gelassen</w:t>
      </w:r>
      <w:r>
        <w:rPr>
          <w:rFonts w:asciiTheme="minorHAnsi" w:hAnsiTheme="minorHAnsi" w:cstheme="minorBidi"/>
          <w:sz w:val="22"/>
          <w:szCs w:val="22"/>
          <w:lang w:eastAsia="en-US"/>
        </w:rPr>
        <w:t>,</w:t>
      </w:r>
      <w:r w:rsidRPr="00B630AA">
        <w:rPr>
          <w:rFonts w:asciiTheme="minorHAnsi" w:hAnsiTheme="minorHAnsi" w:cstheme="minorBidi"/>
          <w:sz w:val="22"/>
          <w:szCs w:val="22"/>
          <w:lang w:eastAsia="en-US"/>
        </w:rPr>
        <w:t xml:space="preserve"> und ihnen wird die Möglichkeit genommen, rechtliche Maßnahmen ergreifen zu können</w:t>
      </w:r>
      <w:r>
        <w:rPr>
          <w:rFonts w:asciiTheme="minorHAnsi" w:hAnsiTheme="minorHAnsi" w:cstheme="minorBidi"/>
          <w:sz w:val="22"/>
          <w:szCs w:val="22"/>
          <w:lang w:eastAsia="en-US"/>
        </w:rPr>
        <w:t>.</w:t>
      </w:r>
      <w:r w:rsidRPr="00B630AA">
        <w:rPr>
          <w:rFonts w:asciiTheme="minorHAnsi" w:hAnsiTheme="minorHAnsi" w:cstheme="minorBidi"/>
          <w:sz w:val="22"/>
          <w:szCs w:val="22"/>
          <w:lang w:eastAsia="en-US"/>
        </w:rPr>
        <w:t>“</w:t>
      </w:r>
    </w:p>
    <w:p w14:paraId="3E73A6FD" w14:textId="77777777" w:rsidR="00032309" w:rsidRDefault="00032309" w:rsidP="00032309"/>
    <w:p w14:paraId="5097E8DF" w14:textId="03250669" w:rsidR="00032309" w:rsidRPr="00032309" w:rsidRDefault="00032309" w:rsidP="00032309">
      <w:pPr>
        <w:rPr>
          <w:b/>
        </w:rPr>
      </w:pPr>
      <w:r w:rsidRPr="00032309">
        <w:rPr>
          <w:b/>
        </w:rPr>
        <w:t xml:space="preserve">Pressekontakte: </w:t>
      </w:r>
    </w:p>
    <w:p w14:paraId="6ECDA26D" w14:textId="4D99DEE2" w:rsidR="00032309" w:rsidRDefault="00032309" w:rsidP="00032309">
      <w:r>
        <w:t xml:space="preserve">AOK-Bundesverband: Dr. Kai Behrens, </w:t>
      </w:r>
      <w:r w:rsidRPr="007E6ACC">
        <w:t>Tel. 030 34646-2309, Mobil 01520 1563042</w:t>
      </w:r>
      <w:r>
        <w:br/>
      </w:r>
      <w:r w:rsidRPr="007E6ACC">
        <w:t xml:space="preserve">E-Mail: </w:t>
      </w:r>
      <w:hyperlink r:id="rId11" w:history="1">
        <w:r w:rsidRPr="00456233">
          <w:rPr>
            <w:rStyle w:val="Hyperlink"/>
          </w:rPr>
          <w:t>kai.behrens@bv.aok.de</w:t>
        </w:r>
      </w:hyperlink>
    </w:p>
    <w:p w14:paraId="65F9E3D2" w14:textId="34F42D54" w:rsidR="003D1126" w:rsidRDefault="00032309" w:rsidP="00407EA9">
      <w:r>
        <w:t xml:space="preserve">Sozialverband Deutschland (SoVD), </w:t>
      </w:r>
      <w:r w:rsidRPr="00032309">
        <w:t>Peter-Michael Zernechel</w:t>
      </w:r>
      <w:r>
        <w:t xml:space="preserve">, Tel. </w:t>
      </w:r>
      <w:r w:rsidRPr="00032309">
        <w:t>030 / 72 62 22-333</w:t>
      </w:r>
      <w:r>
        <w:t>,</w:t>
      </w:r>
      <w:r>
        <w:br/>
        <w:t xml:space="preserve">E-Mail: </w:t>
      </w:r>
      <w:hyperlink r:id="rId12" w:history="1">
        <w:r w:rsidRPr="00456233">
          <w:rPr>
            <w:rStyle w:val="Hyperlink"/>
          </w:rPr>
          <w:t>pressestelle@sovd.de</w:t>
        </w:r>
      </w:hyperlink>
    </w:p>
    <w:p w14:paraId="5EA173FF" w14:textId="29DCC8D0" w:rsidR="00032309" w:rsidRDefault="00032309" w:rsidP="00407EA9">
      <w:r>
        <w:t>BAG S</w:t>
      </w:r>
      <w:r w:rsidR="000871D1">
        <w:t>ELBSTHILFE</w:t>
      </w:r>
      <w:r>
        <w:t xml:space="preserve">: Burga Torges, </w:t>
      </w:r>
      <w:r w:rsidRPr="00032309">
        <w:t>Tel.: 0211-31006-25</w:t>
      </w:r>
      <w:r>
        <w:t xml:space="preserve">, </w:t>
      </w:r>
      <w:r>
        <w:br/>
        <w:t>E-</w:t>
      </w:r>
      <w:r w:rsidRPr="00032309">
        <w:t xml:space="preserve">Mail: </w:t>
      </w:r>
      <w:hyperlink r:id="rId13" w:history="1">
        <w:r w:rsidR="007B7DCD" w:rsidRPr="00CF2947">
          <w:rPr>
            <w:rStyle w:val="Hyperlink"/>
          </w:rPr>
          <w:t>burga.torges@bag-selbsthilfe.de</w:t>
        </w:r>
      </w:hyperlink>
    </w:p>
    <w:p w14:paraId="194B2AE3" w14:textId="269D5CA8" w:rsidR="00032309" w:rsidRPr="00407EA9" w:rsidRDefault="00032309" w:rsidP="00407EA9">
      <w:r>
        <w:t xml:space="preserve">Medizinrechtsanwälte e.V.: </w:t>
      </w:r>
      <w:r w:rsidR="00596ABB">
        <w:t>Tobias Kiwitt, Tel.: 0172</w:t>
      </w:r>
      <w:r w:rsidR="003902A2">
        <w:t xml:space="preserve"> </w:t>
      </w:r>
      <w:r w:rsidR="00596ABB">
        <w:t xml:space="preserve">7576687, </w:t>
      </w:r>
      <w:r w:rsidR="00596ABB">
        <w:br/>
        <w:t xml:space="preserve">E-Mail: </w:t>
      </w:r>
      <w:hyperlink r:id="rId14" w:history="1">
        <w:r w:rsidR="00596ABB">
          <w:rPr>
            <w:rStyle w:val="Hyperlink"/>
          </w:rPr>
          <w:t>presse@medizinrechtsanwaelte.de</w:t>
        </w:r>
      </w:hyperlink>
    </w:p>
    <w:sectPr w:rsidR="00032309" w:rsidRPr="00407E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K Buenos Aires">
    <w:panose1 w:val="00000000000000000000"/>
    <w:charset w:val="00"/>
    <w:family w:val="modern"/>
    <w:notTrueType/>
    <w:pitch w:val="variable"/>
    <w:sig w:usb0="A00000EF" w:usb1="0000207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OK Buenos Aires SemiBold">
    <w:panose1 w:val="00000000000000000000"/>
    <w:charset w:val="00"/>
    <w:family w:val="modern"/>
    <w:notTrueType/>
    <w:pitch w:val="variable"/>
    <w:sig w:usb0="A00000EF" w:usb1="0000207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EA9"/>
    <w:rsid w:val="00014DD1"/>
    <w:rsid w:val="00032309"/>
    <w:rsid w:val="00053A5C"/>
    <w:rsid w:val="00085FEE"/>
    <w:rsid w:val="000871D1"/>
    <w:rsid w:val="00090190"/>
    <w:rsid w:val="000D2E65"/>
    <w:rsid w:val="00165ADC"/>
    <w:rsid w:val="00176947"/>
    <w:rsid w:val="00180A01"/>
    <w:rsid w:val="002001E9"/>
    <w:rsid w:val="00211B02"/>
    <w:rsid w:val="00270234"/>
    <w:rsid w:val="002952C2"/>
    <w:rsid w:val="002F0FBB"/>
    <w:rsid w:val="00366ADE"/>
    <w:rsid w:val="003902A2"/>
    <w:rsid w:val="003A409C"/>
    <w:rsid w:val="003D1126"/>
    <w:rsid w:val="00407EA9"/>
    <w:rsid w:val="00471D0D"/>
    <w:rsid w:val="005520D1"/>
    <w:rsid w:val="00596ABB"/>
    <w:rsid w:val="005C35C5"/>
    <w:rsid w:val="006E07AF"/>
    <w:rsid w:val="00736012"/>
    <w:rsid w:val="007B1FA9"/>
    <w:rsid w:val="007B7DCD"/>
    <w:rsid w:val="00816C9E"/>
    <w:rsid w:val="0083647F"/>
    <w:rsid w:val="0090563A"/>
    <w:rsid w:val="009C3952"/>
    <w:rsid w:val="00A23AD4"/>
    <w:rsid w:val="00A467B2"/>
    <w:rsid w:val="00A46D0A"/>
    <w:rsid w:val="00A847F4"/>
    <w:rsid w:val="00BB61BA"/>
    <w:rsid w:val="00BD4145"/>
    <w:rsid w:val="00C5703C"/>
    <w:rsid w:val="00C57534"/>
    <w:rsid w:val="00C57A1C"/>
    <w:rsid w:val="00C831E1"/>
    <w:rsid w:val="00CF6DFC"/>
    <w:rsid w:val="00D7561B"/>
    <w:rsid w:val="00DE0DCE"/>
    <w:rsid w:val="00DF3404"/>
    <w:rsid w:val="00E2613F"/>
    <w:rsid w:val="00E3567A"/>
    <w:rsid w:val="00E41FEC"/>
    <w:rsid w:val="00E449A6"/>
    <w:rsid w:val="00E50F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9F1D"/>
  <w15:chartTrackingRefBased/>
  <w15:docId w15:val="{C79D2B28-45C2-4737-870B-2D49F3DA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A467B2"/>
    <w:rPr>
      <w:sz w:val="16"/>
      <w:szCs w:val="16"/>
    </w:rPr>
  </w:style>
  <w:style w:type="paragraph" w:styleId="Kommentartext">
    <w:name w:val="annotation text"/>
    <w:basedOn w:val="Standard"/>
    <w:link w:val="KommentartextZchn"/>
    <w:uiPriority w:val="99"/>
    <w:semiHidden/>
    <w:unhideWhenUsed/>
    <w:rsid w:val="00A467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67B2"/>
    <w:rPr>
      <w:sz w:val="20"/>
      <w:szCs w:val="20"/>
    </w:rPr>
  </w:style>
  <w:style w:type="paragraph" w:styleId="Kommentarthema">
    <w:name w:val="annotation subject"/>
    <w:basedOn w:val="Kommentartext"/>
    <w:next w:val="Kommentartext"/>
    <w:link w:val="KommentarthemaZchn"/>
    <w:uiPriority w:val="99"/>
    <w:semiHidden/>
    <w:unhideWhenUsed/>
    <w:rsid w:val="00A467B2"/>
    <w:rPr>
      <w:b/>
      <w:bCs/>
    </w:rPr>
  </w:style>
  <w:style w:type="character" w:customStyle="1" w:styleId="KommentarthemaZchn">
    <w:name w:val="Kommentarthema Zchn"/>
    <w:basedOn w:val="KommentartextZchn"/>
    <w:link w:val="Kommentarthema"/>
    <w:uiPriority w:val="99"/>
    <w:semiHidden/>
    <w:rsid w:val="00A467B2"/>
    <w:rPr>
      <w:b/>
      <w:bCs/>
      <w:sz w:val="20"/>
      <w:szCs w:val="20"/>
    </w:rPr>
  </w:style>
  <w:style w:type="paragraph" w:styleId="Sprechblasentext">
    <w:name w:val="Balloon Text"/>
    <w:basedOn w:val="Standard"/>
    <w:link w:val="SprechblasentextZchn"/>
    <w:uiPriority w:val="99"/>
    <w:semiHidden/>
    <w:unhideWhenUsed/>
    <w:rsid w:val="00A467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7B2"/>
    <w:rPr>
      <w:rFonts w:ascii="Segoe UI" w:hAnsi="Segoe UI" w:cs="Segoe UI"/>
      <w:sz w:val="18"/>
      <w:szCs w:val="18"/>
    </w:rPr>
  </w:style>
  <w:style w:type="character" w:styleId="Hyperlink">
    <w:name w:val="Hyperlink"/>
    <w:basedOn w:val="Absatz-Standardschriftart"/>
    <w:uiPriority w:val="99"/>
    <w:unhideWhenUsed/>
    <w:rsid w:val="00E3567A"/>
    <w:rPr>
      <w:color w:val="0000FF"/>
      <w:u w:val="single"/>
    </w:rPr>
  </w:style>
  <w:style w:type="paragraph" w:styleId="StandardWeb">
    <w:name w:val="Normal (Web)"/>
    <w:basedOn w:val="Standard"/>
    <w:uiPriority w:val="99"/>
    <w:semiHidden/>
    <w:unhideWhenUsed/>
    <w:rsid w:val="00032309"/>
    <w:pPr>
      <w:spacing w:before="100" w:beforeAutospacing="1" w:after="100" w:afterAutospacing="1" w:line="240" w:lineRule="auto"/>
    </w:pPr>
    <w:rPr>
      <w:rFonts w:ascii="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032309"/>
    <w:rPr>
      <w:color w:val="18AB4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7883">
      <w:bodyDiv w:val="1"/>
      <w:marLeft w:val="0"/>
      <w:marRight w:val="0"/>
      <w:marTop w:val="0"/>
      <w:marBottom w:val="0"/>
      <w:divBdr>
        <w:top w:val="none" w:sz="0" w:space="0" w:color="auto"/>
        <w:left w:val="none" w:sz="0" w:space="0" w:color="auto"/>
        <w:bottom w:val="none" w:sz="0" w:space="0" w:color="auto"/>
        <w:right w:val="none" w:sz="0" w:space="0" w:color="auto"/>
      </w:divBdr>
    </w:div>
    <w:div w:id="1186938700">
      <w:bodyDiv w:val="1"/>
      <w:marLeft w:val="0"/>
      <w:marRight w:val="0"/>
      <w:marTop w:val="0"/>
      <w:marBottom w:val="0"/>
      <w:divBdr>
        <w:top w:val="none" w:sz="0" w:space="0" w:color="auto"/>
        <w:left w:val="none" w:sz="0" w:space="0" w:color="auto"/>
        <w:bottom w:val="none" w:sz="0" w:space="0" w:color="auto"/>
        <w:right w:val="none" w:sz="0" w:space="0" w:color="auto"/>
      </w:divBdr>
    </w:div>
    <w:div w:id="1921016915">
      <w:bodyDiv w:val="1"/>
      <w:marLeft w:val="0"/>
      <w:marRight w:val="0"/>
      <w:marTop w:val="0"/>
      <w:marBottom w:val="0"/>
      <w:divBdr>
        <w:top w:val="none" w:sz="0" w:space="0" w:color="auto"/>
        <w:left w:val="none" w:sz="0" w:space="0" w:color="auto"/>
        <w:bottom w:val="none" w:sz="0" w:space="0" w:color="auto"/>
        <w:right w:val="none" w:sz="0" w:space="0" w:color="auto"/>
      </w:divBdr>
    </w:div>
    <w:div w:id="20585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k-bv.de/imperia/md/aokbv/positionen/positionspapiere/aok_positionspapier_patientenrechte_2021.pdf" TargetMode="External"/><Relationship Id="rId13" Type="http://schemas.openxmlformats.org/officeDocument/2006/relationships/hyperlink" Target="mailto:burga.torges@bag-selbsthilfe.de" TargetMode="Externa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hyperlink" Target="mailto:pressestelle@sovd.d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sovd.de/gutachten-patientenrechte"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medizinrechtsanwaelte.de/app/uploads/2023/01/Mehr-Patientenrechte-wagen-Positionspapier-des-Medizinrechtsanwaelte-e.V..pdf" TargetMode="External"/><Relationship Id="rId4" Type="http://schemas.openxmlformats.org/officeDocument/2006/relationships/image" Target="media/image1.png"/><Relationship Id="rId9" Type="http://schemas.openxmlformats.org/officeDocument/2006/relationships/hyperlink" Target="https://www.sovd.de/gutachten-patientenrechte" TargetMode="External"/><Relationship Id="rId14" Type="http://schemas.openxmlformats.org/officeDocument/2006/relationships/hyperlink" Target="mailto:presse@medizinrechtsanwaelte.de" TargetMode="External"/></Relationships>
</file>

<file path=word/theme/theme1.xml><?xml version="1.0" encoding="utf-8"?>
<a:theme xmlns:a="http://schemas.openxmlformats.org/drawingml/2006/main" name="AOK-Desig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a:majorFont>
        <a:latin typeface="AOK Buenos Aires SemiBold"/>
        <a:ea typeface=""/>
        <a:cs typeface=""/>
      </a:majorFont>
      <a:minorFont>
        <a:latin typeface="AOK Buenos Aire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Design" id="{2A458C41-12FF-470B-93BC-0058E555F3C0}" vid="{D5C59324-51C5-4D53-90A1-1AB4948464A7}"/>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4187</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AOK-Bundesverband</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Monika</dc:creator>
  <cp:keywords/>
  <dc:description/>
  <cp:lastModifiedBy>Klut, Ines</cp:lastModifiedBy>
  <cp:revision>2</cp:revision>
  <dcterms:created xsi:type="dcterms:W3CDTF">2023-02-24T14:40:00Z</dcterms:created>
  <dcterms:modified xsi:type="dcterms:W3CDTF">2023-02-24T14:40:00Z</dcterms:modified>
</cp:coreProperties>
</file>