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1877686A" w14:textId="77777777" w:rsidR="003C2332" w:rsidRPr="00020D7B" w:rsidRDefault="003C2332" w:rsidP="003C2332">
      <w:pPr>
        <w:rPr>
          <w:rFonts w:cstheme="minorHAnsi"/>
          <w:b/>
          <w:sz w:val="44"/>
        </w:rPr>
      </w:pPr>
    </w:p>
    <w:p w14:paraId="5F854205" w14:textId="33381875" w:rsidR="00020D7B" w:rsidRPr="004551F5" w:rsidRDefault="004551F5" w:rsidP="004551F5">
      <w:pPr>
        <w:spacing w:before="100" w:beforeAutospacing="1" w:after="100" w:afterAutospacing="1" w:line="276" w:lineRule="auto"/>
        <w:rPr>
          <w:rFonts w:ascii="Trebuchet MS" w:hAnsi="Trebuchet MS" w:cstheme="minorHAnsi"/>
          <w:b/>
          <w:sz w:val="32"/>
          <w:szCs w:val="22"/>
        </w:rPr>
      </w:pPr>
      <w:r w:rsidRPr="004551F5">
        <w:rPr>
          <w:rFonts w:ascii="Trebuchet MS" w:hAnsi="Trebuchet MS" w:cstheme="minorHAnsi"/>
          <w:b/>
          <w:sz w:val="32"/>
          <w:szCs w:val="22"/>
        </w:rPr>
        <w:t>Vorzeitige Aufhebung der Impfpriorisierung katapultiert vulnerable Patienten ins schutzlose Aus!</w:t>
      </w:r>
    </w:p>
    <w:p w14:paraId="4EC4BB0D" w14:textId="4B6B37B4" w:rsidR="004551F5" w:rsidRPr="004551F5" w:rsidRDefault="004551F5" w:rsidP="00501AF5">
      <w:pPr>
        <w:pStyle w:val="xmsonormal"/>
        <w:spacing w:line="276" w:lineRule="auto"/>
        <w:jc w:val="both"/>
        <w:rPr>
          <w:rFonts w:ascii="Trebuchet MS" w:hAnsi="Trebuchet MS" w:cstheme="minorHAnsi"/>
          <w:b/>
          <w:sz w:val="28"/>
          <w:szCs w:val="22"/>
        </w:rPr>
      </w:pPr>
      <w:r w:rsidRPr="004551F5">
        <w:rPr>
          <w:rFonts w:ascii="Trebuchet MS" w:hAnsi="Trebuchet MS" w:cstheme="minorHAnsi"/>
          <w:b/>
          <w:sz w:val="28"/>
          <w:szCs w:val="22"/>
        </w:rPr>
        <w:t xml:space="preserve">BAG SELBTSHILFE </w:t>
      </w:r>
      <w:r w:rsidR="00501AF5">
        <w:rPr>
          <w:rFonts w:ascii="Trebuchet MS" w:hAnsi="Trebuchet MS" w:cstheme="minorHAnsi"/>
          <w:b/>
          <w:sz w:val="28"/>
          <w:szCs w:val="22"/>
        </w:rPr>
        <w:t>kritisiert, dass</w:t>
      </w:r>
      <w:r w:rsidRPr="004551F5">
        <w:rPr>
          <w:rFonts w:ascii="Trebuchet MS" w:hAnsi="Trebuchet MS" w:cstheme="minorHAnsi"/>
          <w:b/>
          <w:sz w:val="28"/>
          <w:szCs w:val="22"/>
        </w:rPr>
        <w:t xml:space="preserve"> </w:t>
      </w:r>
      <w:r w:rsidR="0018425C">
        <w:rPr>
          <w:rFonts w:ascii="Trebuchet MS" w:hAnsi="Trebuchet MS" w:cstheme="minorHAnsi"/>
          <w:b/>
          <w:sz w:val="28"/>
          <w:szCs w:val="22"/>
        </w:rPr>
        <w:t xml:space="preserve">so </w:t>
      </w:r>
      <w:r w:rsidRPr="004551F5">
        <w:rPr>
          <w:rFonts w:ascii="Trebuchet MS" w:hAnsi="Trebuchet MS" w:cstheme="minorHAnsi"/>
          <w:b/>
          <w:sz w:val="28"/>
          <w:szCs w:val="22"/>
        </w:rPr>
        <w:t>das Gerangel von Impfwilligen um ein knappes Gut angefacht und die Erreichbarkeit von Arztpraxen</w:t>
      </w:r>
      <w:r w:rsidR="00210AF1">
        <w:rPr>
          <w:rFonts w:ascii="Trebuchet MS" w:hAnsi="Trebuchet MS" w:cstheme="minorHAnsi"/>
          <w:b/>
          <w:sz w:val="28"/>
          <w:szCs w:val="22"/>
        </w:rPr>
        <w:t xml:space="preserve"> gefährdet </w:t>
      </w:r>
      <w:r w:rsidR="0018425C">
        <w:rPr>
          <w:rFonts w:ascii="Trebuchet MS" w:hAnsi="Trebuchet MS" w:cstheme="minorHAnsi"/>
          <w:b/>
          <w:sz w:val="28"/>
          <w:szCs w:val="22"/>
        </w:rPr>
        <w:t>wird</w:t>
      </w:r>
      <w:r w:rsidRPr="004551F5">
        <w:rPr>
          <w:rFonts w:ascii="Trebuchet MS" w:hAnsi="Trebuchet MS" w:cstheme="minorHAnsi"/>
          <w:b/>
          <w:sz w:val="28"/>
          <w:szCs w:val="22"/>
        </w:rPr>
        <w:t>.</w:t>
      </w:r>
    </w:p>
    <w:p w14:paraId="6C48B69D" w14:textId="33654AE3" w:rsidR="004551F5" w:rsidRPr="004551F5" w:rsidRDefault="004551F5" w:rsidP="00501AF5">
      <w:pPr>
        <w:pStyle w:val="xmsonormal"/>
        <w:spacing w:line="276" w:lineRule="auto"/>
        <w:jc w:val="both"/>
        <w:rPr>
          <w:rFonts w:ascii="Trebuchet MS" w:hAnsi="Trebuchet MS" w:cstheme="minorHAnsi"/>
          <w:sz w:val="22"/>
          <w:szCs w:val="22"/>
        </w:rPr>
      </w:pPr>
      <w:r w:rsidRPr="004551F5">
        <w:rPr>
          <w:rFonts w:ascii="Trebuchet MS" w:hAnsi="Trebuchet MS" w:cstheme="minorHAnsi"/>
          <w:sz w:val="22"/>
          <w:szCs w:val="22"/>
        </w:rPr>
        <w:t xml:space="preserve">Düsseldorf, </w:t>
      </w:r>
      <w:r w:rsidR="008A0025">
        <w:rPr>
          <w:rFonts w:ascii="Trebuchet MS" w:hAnsi="Trebuchet MS" w:cstheme="minorHAnsi"/>
          <w:sz w:val="22"/>
          <w:szCs w:val="22"/>
        </w:rPr>
        <w:t>20</w:t>
      </w:r>
      <w:bookmarkStart w:id="0" w:name="_GoBack"/>
      <w:bookmarkEnd w:id="0"/>
      <w:r w:rsidRPr="004551F5">
        <w:rPr>
          <w:rFonts w:ascii="Trebuchet MS" w:hAnsi="Trebuchet MS" w:cstheme="minorHAnsi"/>
          <w:sz w:val="22"/>
          <w:szCs w:val="22"/>
        </w:rPr>
        <w:t>.5.2021. Die im Juni geplante Aufhebung der Impfpriorisierung stößt bei der BAG SELBSTHIFE, dem Dachverband von 120 Mitgliedsverbänden chronisch kranker oder behinderter Menschen auf großes Unverständnis.</w:t>
      </w:r>
    </w:p>
    <w:p w14:paraId="3C929D85" w14:textId="70EE70D0" w:rsidR="004551F5" w:rsidRPr="004551F5" w:rsidRDefault="004551F5" w:rsidP="00501AF5">
      <w:pPr>
        <w:pStyle w:val="xmsonormal"/>
        <w:spacing w:line="276" w:lineRule="auto"/>
        <w:jc w:val="both"/>
        <w:rPr>
          <w:rFonts w:ascii="Trebuchet MS" w:hAnsi="Trebuchet MS" w:cstheme="minorHAnsi"/>
          <w:sz w:val="22"/>
          <w:szCs w:val="22"/>
        </w:rPr>
      </w:pPr>
      <w:r w:rsidRPr="004551F5">
        <w:rPr>
          <w:rFonts w:ascii="Trebuchet MS" w:hAnsi="Trebuchet MS" w:cstheme="minorHAnsi"/>
          <w:sz w:val="22"/>
          <w:szCs w:val="22"/>
        </w:rPr>
        <w:t>„Für uns ist es nicht nachvollziehbar, dass sich gerade vulnerabl</w:t>
      </w:r>
      <w:r w:rsidR="0018425C">
        <w:rPr>
          <w:rFonts w:ascii="Trebuchet MS" w:hAnsi="Trebuchet MS" w:cstheme="minorHAnsi"/>
          <w:sz w:val="22"/>
          <w:szCs w:val="22"/>
        </w:rPr>
        <w:t>e</w:t>
      </w:r>
      <w:r w:rsidRPr="004551F5">
        <w:rPr>
          <w:rFonts w:ascii="Trebuchet MS" w:hAnsi="Trebuchet MS" w:cstheme="minorHAnsi"/>
          <w:sz w:val="22"/>
          <w:szCs w:val="22"/>
        </w:rPr>
        <w:t xml:space="preserve"> Patientengruppen wie chronisch kranke und behinderte Menschen auch aufgrund von Impfstoffmangel, monatelang gedulden mussten, obwohl sie einer besonderen Gesundheitsgefährdung durch das Covid19</w:t>
      </w:r>
      <w:r>
        <w:rPr>
          <w:rFonts w:ascii="Trebuchet MS" w:hAnsi="Trebuchet MS" w:cstheme="minorHAnsi"/>
          <w:sz w:val="22"/>
          <w:szCs w:val="22"/>
        </w:rPr>
        <w:t>-</w:t>
      </w:r>
      <w:r w:rsidRPr="004551F5">
        <w:rPr>
          <w:rFonts w:ascii="Trebuchet MS" w:hAnsi="Trebuchet MS" w:cstheme="minorHAnsi"/>
          <w:sz w:val="22"/>
          <w:szCs w:val="22"/>
        </w:rPr>
        <w:t xml:space="preserve"> Virus ausgesetzt sind.</w:t>
      </w:r>
      <w:r w:rsidR="007A03A4">
        <w:rPr>
          <w:rFonts w:ascii="Trebuchet MS" w:hAnsi="Trebuchet MS" w:cstheme="minorHAnsi"/>
          <w:sz w:val="22"/>
          <w:szCs w:val="22"/>
        </w:rPr>
        <w:t xml:space="preserve"> </w:t>
      </w:r>
      <w:r w:rsidR="0018425C">
        <w:rPr>
          <w:rFonts w:ascii="Trebuchet MS" w:hAnsi="Trebuchet MS" w:cstheme="minorHAnsi"/>
          <w:sz w:val="22"/>
          <w:szCs w:val="22"/>
        </w:rPr>
        <w:t>Nach wie vor sind derzeit viele chronisch kranke und behinderte Betroffene in der Priorität 3 nicht geimpft.</w:t>
      </w:r>
      <w:r w:rsidR="0018425C" w:rsidRPr="004551F5">
        <w:rPr>
          <w:rFonts w:ascii="Trebuchet MS" w:hAnsi="Trebuchet MS" w:cstheme="minorHAnsi"/>
          <w:sz w:val="22"/>
          <w:szCs w:val="22"/>
        </w:rPr>
        <w:t xml:space="preserve"> </w:t>
      </w:r>
      <w:r w:rsidRPr="004551F5">
        <w:rPr>
          <w:rFonts w:ascii="Trebuchet MS" w:hAnsi="Trebuchet MS" w:cstheme="minorHAnsi"/>
          <w:sz w:val="22"/>
          <w:szCs w:val="22"/>
        </w:rPr>
        <w:t xml:space="preserve">Und jetzt, wo die Impfungen endlich in Schwung kommen, werden sie durch die Aufhebung der Impfpriorisierung praktisch von gesunden Menschen von hinten in der Schlage überrannt, weil sie in dem allgemeinen Termingerangel vielfach den Kürzeren ziehen“, kritisiert Dr. Martin Danner, Bundesgeschäftsführer der BAG SELBSTHILFE. </w:t>
      </w:r>
    </w:p>
    <w:p w14:paraId="5FB1D427" w14:textId="1CE90A90" w:rsidR="004551F5" w:rsidRPr="004551F5" w:rsidRDefault="004551F5" w:rsidP="00501AF5">
      <w:pPr>
        <w:pStyle w:val="xmsonormal"/>
        <w:spacing w:line="276" w:lineRule="auto"/>
        <w:jc w:val="both"/>
        <w:rPr>
          <w:rFonts w:ascii="Trebuchet MS" w:hAnsi="Trebuchet MS" w:cstheme="minorHAnsi"/>
          <w:sz w:val="22"/>
          <w:szCs w:val="22"/>
        </w:rPr>
      </w:pPr>
      <w:r>
        <w:rPr>
          <w:rFonts w:ascii="Trebuchet MS" w:hAnsi="Trebuchet MS" w:cstheme="minorHAnsi"/>
          <w:sz w:val="22"/>
          <w:szCs w:val="22"/>
        </w:rPr>
        <w:t xml:space="preserve">Darüber hinaus </w:t>
      </w:r>
      <w:r w:rsidRPr="004551F5">
        <w:rPr>
          <w:rFonts w:ascii="Trebuchet MS" w:hAnsi="Trebuchet MS" w:cstheme="minorHAnsi"/>
          <w:sz w:val="22"/>
          <w:szCs w:val="22"/>
        </w:rPr>
        <w:t xml:space="preserve">werden die Hausärzte jetzt schon mit Terminanfragen zur Impfung geradezu überrannt. Das macht eine telefonische Erreichbarkeit des Hausarztes für seine Patienten </w:t>
      </w:r>
      <w:r w:rsidR="0018425C">
        <w:rPr>
          <w:rFonts w:ascii="Trebuchet MS" w:hAnsi="Trebuchet MS" w:cstheme="minorHAnsi"/>
          <w:sz w:val="22"/>
          <w:szCs w:val="22"/>
        </w:rPr>
        <w:t>für Terminvereinbarungen oder Rückfragen</w:t>
      </w:r>
      <w:r w:rsidRPr="004551F5">
        <w:rPr>
          <w:rFonts w:ascii="Trebuchet MS" w:hAnsi="Trebuchet MS" w:cstheme="minorHAnsi"/>
          <w:sz w:val="22"/>
          <w:szCs w:val="22"/>
        </w:rPr>
        <w:t xml:space="preserve"> </w:t>
      </w:r>
      <w:r>
        <w:rPr>
          <w:rFonts w:ascii="Trebuchet MS" w:hAnsi="Trebuchet MS" w:cstheme="minorHAnsi"/>
          <w:sz w:val="22"/>
          <w:szCs w:val="22"/>
        </w:rPr>
        <w:t>teilweise</w:t>
      </w:r>
      <w:r w:rsidRPr="004551F5">
        <w:rPr>
          <w:rFonts w:ascii="Trebuchet MS" w:hAnsi="Trebuchet MS" w:cstheme="minorHAnsi"/>
          <w:sz w:val="22"/>
          <w:szCs w:val="22"/>
        </w:rPr>
        <w:t xml:space="preserve"> unmöglich. Außerdem schürt die </w:t>
      </w:r>
      <w:proofErr w:type="spellStart"/>
      <w:r w:rsidR="0018425C">
        <w:rPr>
          <w:rFonts w:ascii="Trebuchet MS" w:hAnsi="Trebuchet MS" w:cstheme="minorHAnsi"/>
          <w:sz w:val="22"/>
          <w:szCs w:val="22"/>
        </w:rPr>
        <w:t>Ina</w:t>
      </w:r>
      <w:r w:rsidRPr="004551F5">
        <w:rPr>
          <w:rFonts w:ascii="Trebuchet MS" w:hAnsi="Trebuchet MS" w:cstheme="minorHAnsi"/>
          <w:sz w:val="22"/>
          <w:szCs w:val="22"/>
        </w:rPr>
        <w:t>ussichttellung</w:t>
      </w:r>
      <w:proofErr w:type="spellEnd"/>
      <w:r w:rsidRPr="004551F5">
        <w:rPr>
          <w:rFonts w:ascii="Trebuchet MS" w:hAnsi="Trebuchet MS" w:cstheme="minorHAnsi"/>
          <w:sz w:val="22"/>
          <w:szCs w:val="22"/>
        </w:rPr>
        <w:t xml:space="preserve"> einer möglichen und zeitlich passenden Impfung auch die Hoffnung auf Reisefreiheiten angesichts der anstehenden Sommerurlaubssaison und damit ist sozusagen der</w:t>
      </w:r>
      <w:r w:rsidR="00501AF5">
        <w:rPr>
          <w:rFonts w:ascii="Trebuchet MS" w:hAnsi="Trebuchet MS" w:cstheme="minorHAnsi"/>
          <w:sz w:val="22"/>
          <w:szCs w:val="22"/>
        </w:rPr>
        <w:t xml:space="preserve"> große</w:t>
      </w:r>
      <w:r w:rsidRPr="004551F5">
        <w:rPr>
          <w:rFonts w:ascii="Trebuchet MS" w:hAnsi="Trebuchet MS" w:cstheme="minorHAnsi"/>
          <w:sz w:val="22"/>
          <w:szCs w:val="22"/>
        </w:rPr>
        <w:t xml:space="preserve"> Ansturm auf die Arztpraxen und Impfzentren </w:t>
      </w:r>
      <w:proofErr w:type="gramStart"/>
      <w:r w:rsidRPr="004551F5">
        <w:rPr>
          <w:rFonts w:ascii="Trebuchet MS" w:hAnsi="Trebuchet MS" w:cstheme="minorHAnsi"/>
          <w:sz w:val="22"/>
          <w:szCs w:val="22"/>
        </w:rPr>
        <w:t>vorprogrammiert</w:t>
      </w:r>
      <w:proofErr w:type="gramEnd"/>
      <w:r w:rsidRPr="004551F5">
        <w:rPr>
          <w:rFonts w:ascii="Trebuchet MS" w:hAnsi="Trebuchet MS" w:cstheme="minorHAnsi"/>
          <w:sz w:val="22"/>
          <w:szCs w:val="22"/>
        </w:rPr>
        <w:t>.</w:t>
      </w:r>
    </w:p>
    <w:p w14:paraId="4424B808" w14:textId="3346F807" w:rsidR="004551F5" w:rsidRPr="004551F5" w:rsidRDefault="004551F5" w:rsidP="00501AF5">
      <w:pPr>
        <w:pStyle w:val="xmsonormal"/>
        <w:spacing w:line="276" w:lineRule="auto"/>
        <w:jc w:val="both"/>
        <w:rPr>
          <w:rFonts w:ascii="Trebuchet MS" w:hAnsi="Trebuchet MS" w:cstheme="minorHAnsi"/>
          <w:sz w:val="22"/>
          <w:szCs w:val="22"/>
        </w:rPr>
      </w:pPr>
      <w:r w:rsidRPr="004551F5">
        <w:rPr>
          <w:rFonts w:ascii="Trebuchet MS" w:hAnsi="Trebuchet MS" w:cstheme="minorHAnsi"/>
          <w:sz w:val="22"/>
          <w:szCs w:val="22"/>
        </w:rPr>
        <w:t>„Frei nach dem Motto -Wer zuerst kommt, ma</w:t>
      </w:r>
      <w:r w:rsidR="0018425C">
        <w:rPr>
          <w:rFonts w:ascii="Trebuchet MS" w:hAnsi="Trebuchet MS" w:cstheme="minorHAnsi"/>
          <w:sz w:val="22"/>
          <w:szCs w:val="22"/>
        </w:rPr>
        <w:t>h</w:t>
      </w:r>
      <w:r w:rsidRPr="004551F5">
        <w:rPr>
          <w:rFonts w:ascii="Trebuchet MS" w:hAnsi="Trebuchet MS" w:cstheme="minorHAnsi"/>
          <w:sz w:val="22"/>
          <w:szCs w:val="22"/>
        </w:rPr>
        <w:t xml:space="preserve">lt zuerst- lassen sich </w:t>
      </w:r>
      <w:r w:rsidR="00FB601F">
        <w:rPr>
          <w:rFonts w:ascii="Trebuchet MS" w:hAnsi="Trebuchet MS" w:cstheme="minorHAnsi"/>
          <w:sz w:val="22"/>
          <w:szCs w:val="22"/>
        </w:rPr>
        <w:t xml:space="preserve">jetzt schon </w:t>
      </w:r>
      <w:r w:rsidRPr="004551F5">
        <w:rPr>
          <w:rFonts w:ascii="Trebuchet MS" w:hAnsi="Trebuchet MS" w:cstheme="minorHAnsi"/>
          <w:sz w:val="22"/>
          <w:szCs w:val="22"/>
        </w:rPr>
        <w:t>Menschen auf möglichst viele Listen bei verschiedenen Hausärzten setzen, blockieren somit die Impfmöglichkeit für viele Andere und bringen noch mehr Chaos in das Impfgeschehen. Diese</w:t>
      </w:r>
      <w:r>
        <w:rPr>
          <w:rFonts w:ascii="Trebuchet MS" w:hAnsi="Trebuchet MS" w:cstheme="minorHAnsi"/>
          <w:sz w:val="22"/>
          <w:szCs w:val="22"/>
        </w:rPr>
        <w:t>s</w:t>
      </w:r>
      <w:r w:rsidRPr="004551F5">
        <w:rPr>
          <w:rFonts w:ascii="Trebuchet MS" w:hAnsi="Trebuchet MS" w:cstheme="minorHAnsi"/>
          <w:sz w:val="22"/>
          <w:szCs w:val="22"/>
        </w:rPr>
        <w:t xml:space="preserve"> fragwürdige</w:t>
      </w:r>
      <w:r>
        <w:rPr>
          <w:rFonts w:ascii="Trebuchet MS" w:hAnsi="Trebuchet MS" w:cstheme="minorHAnsi"/>
          <w:sz w:val="22"/>
          <w:szCs w:val="22"/>
        </w:rPr>
        <w:t xml:space="preserve"> Anfachen von Konkurrenz um den </w:t>
      </w:r>
      <w:r w:rsidRPr="004551F5">
        <w:rPr>
          <w:rFonts w:ascii="Trebuchet MS" w:hAnsi="Trebuchet MS" w:cstheme="minorHAnsi"/>
          <w:sz w:val="22"/>
          <w:szCs w:val="22"/>
        </w:rPr>
        <w:t>nach wie vor knappen Impfstoff hätte</w:t>
      </w:r>
      <w:r w:rsidR="0018425C">
        <w:rPr>
          <w:rFonts w:ascii="Trebuchet MS" w:hAnsi="Trebuchet MS" w:cstheme="minorHAnsi"/>
          <w:sz w:val="22"/>
          <w:szCs w:val="22"/>
        </w:rPr>
        <w:t xml:space="preserve"> durch eine spätere Aufhebung der Priorisierung nach Durchimpfung der Risikogruppen</w:t>
      </w:r>
      <w:r w:rsidRPr="004551F5">
        <w:rPr>
          <w:rFonts w:ascii="Trebuchet MS" w:hAnsi="Trebuchet MS" w:cstheme="minorHAnsi"/>
          <w:sz w:val="22"/>
          <w:szCs w:val="22"/>
        </w:rPr>
        <w:t xml:space="preserve"> vermieden werden können,“ macht Dr. Martin Danner deutlich.</w:t>
      </w:r>
    </w:p>
    <w:p w14:paraId="62DBBD4D" w14:textId="21E1EFEA" w:rsidR="003C2332" w:rsidRDefault="003C2332" w:rsidP="004551F5">
      <w:pPr>
        <w:spacing w:line="276" w:lineRule="auto"/>
        <w:jc w:val="both"/>
        <w:rPr>
          <w:rFonts w:cstheme="minorHAnsi"/>
        </w:rPr>
      </w:pPr>
    </w:p>
    <w:p w14:paraId="2A5A8F46" w14:textId="60DBC637" w:rsidR="00972B67" w:rsidRPr="00670321" w:rsidRDefault="0066631C" w:rsidP="00670321">
      <w:pPr>
        <w:spacing w:line="276" w:lineRule="auto"/>
        <w:jc w:val="both"/>
        <w:rPr>
          <w:rFonts w:ascii="Trebuchet MS" w:hAnsi="Trebuchet MS"/>
          <w:color w:val="0000FF"/>
          <w:sz w:val="22"/>
          <w:u w:val="single"/>
        </w:rPr>
      </w:pPr>
      <w:r w:rsidRPr="00670321">
        <w:rPr>
          <w:rFonts w:ascii="Trebuchet MS" w:hAnsi="Trebuchet MS"/>
          <w:sz w:val="22"/>
        </w:rPr>
        <w:lastRenderedPageBreak/>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6F373C7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BAG SELBSTHILFE e.V.</w:t>
      </w:r>
      <w:r w:rsidR="00574AB5" w:rsidRPr="00670321">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99DC" w14:textId="77777777" w:rsidR="003754CE" w:rsidRDefault="003754CE">
      <w:r>
        <w:separator/>
      </w:r>
    </w:p>
  </w:endnote>
  <w:endnote w:type="continuationSeparator" w:id="0">
    <w:p w14:paraId="68243CB9" w14:textId="77777777" w:rsidR="003754CE" w:rsidRDefault="0037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3E48" w14:textId="77777777" w:rsidR="003754CE" w:rsidRDefault="003754CE">
      <w:r>
        <w:separator/>
      </w:r>
    </w:p>
  </w:footnote>
  <w:footnote w:type="continuationSeparator" w:id="0">
    <w:p w14:paraId="2B1D6061" w14:textId="77777777" w:rsidR="003754CE" w:rsidRDefault="0037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20D7B"/>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425C"/>
    <w:rsid w:val="00186394"/>
    <w:rsid w:val="0018665D"/>
    <w:rsid w:val="00186B43"/>
    <w:rsid w:val="00187166"/>
    <w:rsid w:val="001932E4"/>
    <w:rsid w:val="00197E46"/>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2C2A"/>
    <w:rsid w:val="002052A2"/>
    <w:rsid w:val="00210AF1"/>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54CE"/>
    <w:rsid w:val="00377651"/>
    <w:rsid w:val="00384CBB"/>
    <w:rsid w:val="003950E6"/>
    <w:rsid w:val="00395388"/>
    <w:rsid w:val="00395B8E"/>
    <w:rsid w:val="00397504"/>
    <w:rsid w:val="0039761A"/>
    <w:rsid w:val="003A124F"/>
    <w:rsid w:val="003A43A2"/>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33A"/>
    <w:rsid w:val="003F0D00"/>
    <w:rsid w:val="003F5436"/>
    <w:rsid w:val="00402090"/>
    <w:rsid w:val="00404BC3"/>
    <w:rsid w:val="00406AEF"/>
    <w:rsid w:val="00421D60"/>
    <w:rsid w:val="00421E30"/>
    <w:rsid w:val="00422462"/>
    <w:rsid w:val="00425D32"/>
    <w:rsid w:val="00426B25"/>
    <w:rsid w:val="00434CE4"/>
    <w:rsid w:val="00435160"/>
    <w:rsid w:val="00436D1C"/>
    <w:rsid w:val="00450685"/>
    <w:rsid w:val="00451E08"/>
    <w:rsid w:val="00452C97"/>
    <w:rsid w:val="004551F5"/>
    <w:rsid w:val="004562F9"/>
    <w:rsid w:val="00462312"/>
    <w:rsid w:val="00463FF8"/>
    <w:rsid w:val="004640D5"/>
    <w:rsid w:val="0046500D"/>
    <w:rsid w:val="00470DC4"/>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1AF5"/>
    <w:rsid w:val="0050261A"/>
    <w:rsid w:val="00506093"/>
    <w:rsid w:val="00506741"/>
    <w:rsid w:val="005109E5"/>
    <w:rsid w:val="00520A56"/>
    <w:rsid w:val="00522DB0"/>
    <w:rsid w:val="00523172"/>
    <w:rsid w:val="00525211"/>
    <w:rsid w:val="0053713F"/>
    <w:rsid w:val="00537522"/>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C7EB7"/>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284"/>
    <w:rsid w:val="00707CAC"/>
    <w:rsid w:val="007173F7"/>
    <w:rsid w:val="0072635C"/>
    <w:rsid w:val="00726914"/>
    <w:rsid w:val="00727ADE"/>
    <w:rsid w:val="00732DCB"/>
    <w:rsid w:val="007400B4"/>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A03A4"/>
    <w:rsid w:val="007B1468"/>
    <w:rsid w:val="007B1F54"/>
    <w:rsid w:val="007C0FA9"/>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53E5F"/>
    <w:rsid w:val="00863017"/>
    <w:rsid w:val="00863616"/>
    <w:rsid w:val="0086412E"/>
    <w:rsid w:val="00881461"/>
    <w:rsid w:val="00883160"/>
    <w:rsid w:val="00885512"/>
    <w:rsid w:val="008921B7"/>
    <w:rsid w:val="008979CB"/>
    <w:rsid w:val="008A0025"/>
    <w:rsid w:val="008A39F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A0"/>
    <w:rsid w:val="009A75FD"/>
    <w:rsid w:val="009A7D1D"/>
    <w:rsid w:val="009B20BB"/>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2B14"/>
    <w:rsid w:val="00A56056"/>
    <w:rsid w:val="00A570FA"/>
    <w:rsid w:val="00A61C63"/>
    <w:rsid w:val="00A63C65"/>
    <w:rsid w:val="00A643EF"/>
    <w:rsid w:val="00A71C88"/>
    <w:rsid w:val="00A746A7"/>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85265"/>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36DB6"/>
    <w:rsid w:val="00C4327A"/>
    <w:rsid w:val="00C51D72"/>
    <w:rsid w:val="00C53FBB"/>
    <w:rsid w:val="00C60019"/>
    <w:rsid w:val="00C63BA8"/>
    <w:rsid w:val="00C63DD6"/>
    <w:rsid w:val="00C655A8"/>
    <w:rsid w:val="00C74E34"/>
    <w:rsid w:val="00C84CCA"/>
    <w:rsid w:val="00C85933"/>
    <w:rsid w:val="00C92740"/>
    <w:rsid w:val="00C948C2"/>
    <w:rsid w:val="00C9709D"/>
    <w:rsid w:val="00C979A7"/>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287C"/>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E6BCA"/>
    <w:rsid w:val="00DF384A"/>
    <w:rsid w:val="00E00FAE"/>
    <w:rsid w:val="00E0165D"/>
    <w:rsid w:val="00E13491"/>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2352"/>
    <w:rsid w:val="00E74BB5"/>
    <w:rsid w:val="00E75865"/>
    <w:rsid w:val="00E75ED1"/>
    <w:rsid w:val="00E77FFC"/>
    <w:rsid w:val="00E834AB"/>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4FDB"/>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B601F"/>
    <w:rsid w:val="00FC0E68"/>
    <w:rsid w:val="00FC33F7"/>
    <w:rsid w:val="00FC4E8F"/>
    <w:rsid w:val="00FD2873"/>
    <w:rsid w:val="00FD2E1F"/>
    <w:rsid w:val="00FD47CF"/>
    <w:rsid w:val="00FD5B84"/>
    <w:rsid w:val="00FD7E9C"/>
    <w:rsid w:val="00FE194E"/>
    <w:rsid w:val="00FE35B3"/>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64F5-96D9-4C3F-9174-A7D0873C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3600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4</cp:revision>
  <cp:lastPrinted>2020-12-04T12:34:00Z</cp:lastPrinted>
  <dcterms:created xsi:type="dcterms:W3CDTF">2021-05-20T07:15:00Z</dcterms:created>
  <dcterms:modified xsi:type="dcterms:W3CDTF">2021-05-20T07:18:00Z</dcterms:modified>
</cp:coreProperties>
</file>