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5A3562" w:rsidRPr="001F2382" w:rsidTr="00996C3E">
        <w:trPr>
          <w:trHeight w:val="2153"/>
        </w:trPr>
        <w:tc>
          <w:tcPr>
            <w:tcW w:w="5229" w:type="dxa"/>
          </w:tcPr>
          <w:p w:rsidR="005A3562" w:rsidRPr="003C2C2F" w:rsidRDefault="005A3562" w:rsidP="00996C3E">
            <w:pPr>
              <w:rPr>
                <w:rFonts w:ascii="Trebuchet MS" w:eastAsia="Times New Roman" w:hAnsi="Trebuchet MS"/>
                <w:sz w:val="24"/>
                <w:szCs w:val="24"/>
                <w:lang w:eastAsia="de-DE"/>
              </w:rPr>
            </w:pPr>
            <w:bookmarkStart w:id="0" w:name="_GoBack"/>
            <w:bookmarkEnd w:id="0"/>
            <w:r>
              <w:rPr>
                <w:rFonts w:ascii="Trebuchet MS" w:eastAsia="Times New Roman" w:hAnsi="Trebuchet MS"/>
                <w:noProof/>
                <w:sz w:val="24"/>
                <w:szCs w:val="24"/>
                <w:lang w:eastAsia="de-DE"/>
              </w:rPr>
              <w:drawing>
                <wp:inline distT="0" distB="0" distL="0" distR="0">
                  <wp:extent cx="1685925" cy="1247775"/>
                  <wp:effectExtent l="0" t="0" r="9525" b="9525"/>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5A3562" w:rsidRPr="003C2C2F" w:rsidRDefault="005A3562" w:rsidP="00996C3E">
            <w:pPr>
              <w:rPr>
                <w:rFonts w:ascii="Trebuchet MS" w:eastAsia="Times New Roman" w:hAnsi="Trebuchet MS"/>
                <w:sz w:val="24"/>
                <w:szCs w:val="24"/>
                <w:lang w:eastAsia="de-DE"/>
              </w:rPr>
            </w:pPr>
          </w:p>
          <w:p w:rsidR="005A3562" w:rsidRPr="003C2C2F" w:rsidRDefault="005A3562" w:rsidP="00996C3E">
            <w:pPr>
              <w:rPr>
                <w:rFonts w:ascii="Trebuchet MS" w:eastAsia="Times New Roman" w:hAnsi="Trebuchet MS"/>
                <w:sz w:val="24"/>
                <w:szCs w:val="24"/>
                <w:lang w:eastAsia="de-DE"/>
              </w:rPr>
            </w:pPr>
          </w:p>
        </w:tc>
        <w:tc>
          <w:tcPr>
            <w:tcW w:w="6211" w:type="dxa"/>
          </w:tcPr>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Menschen mit Behinderung und chronischer </w:t>
            </w:r>
          </w:p>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5A3562" w:rsidRPr="003C2C2F" w:rsidRDefault="005A3562" w:rsidP="00996C3E">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45</w:t>
            </w:r>
          </w:p>
          <w:p w:rsidR="005A3562" w:rsidRPr="003C2C2F" w:rsidRDefault="005A3562" w:rsidP="00996C3E">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5A3562" w:rsidRPr="003C2C2F" w:rsidRDefault="005A3562" w:rsidP="005A3562">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5A3562" w:rsidRPr="003C2C2F" w:rsidRDefault="005A3562" w:rsidP="005A3562">
      <w:pPr>
        <w:jc w:val="center"/>
        <w:rPr>
          <w:rFonts w:ascii="Trebuchet MS" w:eastAsia="Times New Roman" w:hAnsi="Trebuchet MS"/>
          <w:b/>
          <w:sz w:val="24"/>
          <w:szCs w:val="32"/>
          <w:lang w:eastAsia="de-DE"/>
        </w:rPr>
      </w:pPr>
    </w:p>
    <w:p w:rsidR="005A3562" w:rsidRDefault="005A3562" w:rsidP="005A3562">
      <w:pPr>
        <w:tabs>
          <w:tab w:val="left" w:pos="454"/>
          <w:tab w:val="left" w:pos="851"/>
        </w:tabs>
        <w:spacing w:line="360" w:lineRule="auto"/>
        <w:rPr>
          <w:rFonts w:ascii="Trebuchet MS" w:eastAsia="Times New Roman" w:hAnsi="Trebuchet MS"/>
          <w:sz w:val="24"/>
          <w:szCs w:val="20"/>
          <w:lang w:eastAsia="de-DE"/>
        </w:rPr>
      </w:pPr>
    </w:p>
    <w:p w:rsidR="005A3562" w:rsidRPr="00FC4EF5" w:rsidRDefault="00FC4EF5" w:rsidP="00BB7D64">
      <w:pPr>
        <w:tabs>
          <w:tab w:val="left" w:pos="454"/>
          <w:tab w:val="left" w:pos="851"/>
        </w:tabs>
        <w:spacing w:line="360" w:lineRule="auto"/>
        <w:ind w:left="708" w:hanging="708"/>
        <w:jc w:val="both"/>
        <w:rPr>
          <w:rFonts w:ascii="Trebuchet MS" w:eastAsia="Times New Roman" w:hAnsi="Trebuchet MS"/>
          <w:b/>
          <w:sz w:val="24"/>
          <w:szCs w:val="24"/>
          <w:u w:val="single"/>
          <w:lang w:eastAsia="de-DE"/>
        </w:rPr>
      </w:pPr>
      <w:r w:rsidRPr="00FC4EF5">
        <w:rPr>
          <w:rFonts w:ascii="Trebuchet MS" w:eastAsia="Times New Roman" w:hAnsi="Trebuchet MS"/>
          <w:b/>
          <w:sz w:val="24"/>
          <w:szCs w:val="20"/>
          <w:lang w:eastAsia="de-DE"/>
        </w:rPr>
        <w:t>Betr.:</w:t>
      </w:r>
      <w:r w:rsidR="00BB7D64">
        <w:rPr>
          <w:rFonts w:ascii="Trebuchet MS" w:eastAsia="Times New Roman" w:hAnsi="Trebuchet MS"/>
          <w:sz w:val="24"/>
          <w:szCs w:val="20"/>
          <w:lang w:eastAsia="de-DE"/>
        </w:rPr>
        <w:tab/>
      </w:r>
      <w:r w:rsidR="005A3562" w:rsidRPr="00FC4EF5">
        <w:rPr>
          <w:rFonts w:ascii="Trebuchet MS" w:eastAsia="Times New Roman" w:hAnsi="Trebuchet MS"/>
          <w:b/>
          <w:sz w:val="24"/>
          <w:szCs w:val="24"/>
          <w:lang w:eastAsia="de-DE"/>
        </w:rPr>
        <w:t>Referentenentwurf eines Gesetzes zur Durchführung der Verordnung (EU) Nr. 910/2014 des Europäischen Parlaments und des Rates vom 23. Juli 2014 über elektronische Identifizierung und Vertrauensdienste für elektronische Transaktionen im Binnenmarkt und zur Aufhebung der Richtlinie 1999/93/EG</w:t>
      </w:r>
      <w:r w:rsidR="00BB7D64">
        <w:rPr>
          <w:rFonts w:ascii="Trebuchet MS" w:eastAsia="Times New Roman" w:hAnsi="Trebuchet MS"/>
          <w:b/>
          <w:sz w:val="24"/>
          <w:szCs w:val="24"/>
          <w:lang w:eastAsia="de-DE"/>
        </w:rPr>
        <w:t xml:space="preserve"> – </w:t>
      </w:r>
      <w:proofErr w:type="spellStart"/>
      <w:r w:rsidR="00BB7D64" w:rsidRPr="00BB7D64">
        <w:rPr>
          <w:rFonts w:ascii="Trebuchet MS" w:eastAsia="Times New Roman" w:hAnsi="Trebuchet MS"/>
          <w:b/>
          <w:sz w:val="24"/>
          <w:szCs w:val="24"/>
          <w:u w:val="single"/>
          <w:lang w:eastAsia="de-DE"/>
        </w:rPr>
        <w:t>eIDAS</w:t>
      </w:r>
      <w:proofErr w:type="spellEnd"/>
      <w:r w:rsidR="00BB7D64" w:rsidRPr="00BB7D64">
        <w:rPr>
          <w:rFonts w:ascii="Trebuchet MS" w:eastAsia="Times New Roman" w:hAnsi="Trebuchet MS"/>
          <w:b/>
          <w:sz w:val="24"/>
          <w:szCs w:val="24"/>
          <w:u w:val="single"/>
          <w:lang w:eastAsia="de-DE"/>
        </w:rPr>
        <w:t>-Durchführungsgesetz</w:t>
      </w:r>
      <w:r w:rsidRPr="00BB7D64">
        <w:rPr>
          <w:rFonts w:ascii="Trebuchet MS" w:eastAsia="Times New Roman" w:hAnsi="Trebuchet MS"/>
          <w:b/>
          <w:sz w:val="24"/>
          <w:szCs w:val="24"/>
          <w:u w:val="single"/>
          <w:lang w:eastAsia="de-DE"/>
        </w:rPr>
        <w:t xml:space="preserve"> (</w:t>
      </w:r>
      <w:r w:rsidR="005A3562" w:rsidRPr="00FC4EF5">
        <w:rPr>
          <w:rFonts w:ascii="Trebuchet MS" w:eastAsia="Times New Roman" w:hAnsi="Trebuchet MS"/>
          <w:b/>
          <w:sz w:val="24"/>
          <w:szCs w:val="24"/>
          <w:u w:val="single"/>
          <w:lang w:eastAsia="de-DE"/>
        </w:rPr>
        <w:t>Az.: 161202/12</w:t>
      </w:r>
      <w:r>
        <w:rPr>
          <w:rFonts w:ascii="Trebuchet MS" w:eastAsia="Times New Roman" w:hAnsi="Trebuchet MS"/>
          <w:b/>
          <w:sz w:val="24"/>
          <w:szCs w:val="24"/>
          <w:u w:val="single"/>
          <w:lang w:eastAsia="de-DE"/>
        </w:rPr>
        <w:t>)</w:t>
      </w:r>
    </w:p>
    <w:p w:rsidR="00BB7D64" w:rsidRDefault="00BB7D64" w:rsidP="00FC4EF5">
      <w:pPr>
        <w:tabs>
          <w:tab w:val="left" w:pos="454"/>
          <w:tab w:val="left" w:pos="851"/>
        </w:tabs>
        <w:spacing w:line="360" w:lineRule="auto"/>
        <w:jc w:val="center"/>
        <w:rPr>
          <w:rFonts w:ascii="Trebuchet MS" w:eastAsia="Times New Roman" w:hAnsi="Trebuchet MS"/>
          <w:b/>
          <w:sz w:val="28"/>
          <w:szCs w:val="28"/>
          <w:lang w:eastAsia="de-DE"/>
        </w:rPr>
      </w:pPr>
    </w:p>
    <w:p w:rsidR="00FC4EF5" w:rsidRPr="00FC4EF5" w:rsidRDefault="00BB7D64" w:rsidP="00FC4EF5">
      <w:pPr>
        <w:tabs>
          <w:tab w:val="left" w:pos="454"/>
          <w:tab w:val="left" w:pos="851"/>
        </w:tabs>
        <w:spacing w:line="360" w:lineRule="auto"/>
        <w:jc w:val="both"/>
        <w:rPr>
          <w:rFonts w:ascii="Trebuchet MS" w:eastAsia="Times New Roman" w:hAnsi="Trebuchet MS"/>
          <w:b/>
          <w:bCs/>
          <w:sz w:val="24"/>
          <w:szCs w:val="24"/>
          <w:lang w:eastAsia="de-DE"/>
        </w:rPr>
      </w:pPr>
      <w:r>
        <w:rPr>
          <w:rFonts w:ascii="Trebuchet MS" w:eastAsia="Times New Roman" w:hAnsi="Trebuchet MS"/>
          <w:b/>
          <w:sz w:val="24"/>
          <w:szCs w:val="24"/>
          <w:lang w:eastAsia="de-DE"/>
        </w:rPr>
        <w:t xml:space="preserve">Stellungnahme </w:t>
      </w:r>
      <w:r w:rsidR="00FC4EF5">
        <w:rPr>
          <w:rFonts w:ascii="Trebuchet MS" w:eastAsia="Times New Roman" w:hAnsi="Trebuchet MS"/>
          <w:b/>
          <w:sz w:val="24"/>
          <w:szCs w:val="24"/>
          <w:lang w:eastAsia="de-DE"/>
        </w:rPr>
        <w:t>d</w:t>
      </w:r>
      <w:r w:rsidR="00FC4EF5" w:rsidRPr="00FC4EF5">
        <w:rPr>
          <w:rFonts w:ascii="Trebuchet MS" w:eastAsia="Times New Roman" w:hAnsi="Trebuchet MS"/>
          <w:b/>
          <w:sz w:val="24"/>
          <w:szCs w:val="24"/>
          <w:lang w:eastAsia="de-DE"/>
        </w:rPr>
        <w:t>er</w:t>
      </w:r>
      <w:r w:rsidR="00FC4EF5">
        <w:rPr>
          <w:rFonts w:ascii="Trebuchet MS" w:eastAsia="Times New Roman" w:hAnsi="Trebuchet MS"/>
          <w:b/>
          <w:sz w:val="24"/>
          <w:szCs w:val="24"/>
          <w:lang w:eastAsia="de-DE"/>
        </w:rPr>
        <w:t xml:space="preserve"> </w:t>
      </w:r>
      <w:r w:rsidR="00FC4EF5" w:rsidRPr="00FC4EF5">
        <w:rPr>
          <w:rFonts w:ascii="Trebuchet MS" w:eastAsia="Times New Roman" w:hAnsi="Trebuchet MS"/>
          <w:b/>
          <w:sz w:val="24"/>
          <w:szCs w:val="24"/>
          <w:lang w:eastAsia="de-DE"/>
        </w:rPr>
        <w:t>Bundesarbeitsgemeinschaft Selbsthilfe von Menschen mit</w:t>
      </w:r>
      <w:r w:rsidR="00FC4EF5">
        <w:rPr>
          <w:rFonts w:ascii="Trebuchet MS" w:eastAsia="Times New Roman" w:hAnsi="Trebuchet MS"/>
          <w:b/>
          <w:sz w:val="24"/>
          <w:szCs w:val="24"/>
          <w:lang w:eastAsia="de-DE"/>
        </w:rPr>
        <w:t xml:space="preserve"> </w:t>
      </w:r>
      <w:r w:rsidR="00FC4EF5" w:rsidRPr="00FC4EF5">
        <w:rPr>
          <w:rFonts w:ascii="Trebuchet MS" w:eastAsia="Times New Roman" w:hAnsi="Trebuchet MS"/>
          <w:b/>
          <w:sz w:val="24"/>
          <w:szCs w:val="24"/>
          <w:lang w:eastAsia="de-DE"/>
        </w:rPr>
        <w:t>Behinderung und chronischer Erkrankung und ihren Angehörigen e. V.</w:t>
      </w:r>
      <w:r w:rsidR="00FC4EF5">
        <w:rPr>
          <w:rFonts w:ascii="Trebuchet MS" w:eastAsia="Times New Roman" w:hAnsi="Trebuchet MS"/>
          <w:b/>
          <w:sz w:val="24"/>
          <w:szCs w:val="24"/>
          <w:lang w:eastAsia="de-DE"/>
        </w:rPr>
        <w:t xml:space="preserve"> </w:t>
      </w:r>
      <w:r w:rsidR="00FC4EF5" w:rsidRPr="00FC4EF5">
        <w:rPr>
          <w:rFonts w:ascii="Trebuchet MS" w:eastAsia="Times New Roman" w:hAnsi="Trebuchet MS"/>
          <w:b/>
          <w:sz w:val="24"/>
          <w:szCs w:val="24"/>
          <w:lang w:eastAsia="de-DE"/>
        </w:rPr>
        <w:t>(BAG SELBSTHILFE)</w:t>
      </w:r>
      <w:r w:rsidR="00FC4EF5">
        <w:rPr>
          <w:rFonts w:ascii="Trebuchet MS" w:eastAsia="Times New Roman" w:hAnsi="Trebuchet MS"/>
          <w:b/>
          <w:sz w:val="24"/>
          <w:szCs w:val="24"/>
          <w:lang w:eastAsia="de-DE"/>
        </w:rPr>
        <w:t xml:space="preserve"> </w:t>
      </w:r>
    </w:p>
    <w:p w:rsidR="005A3562" w:rsidRPr="00B50BCD" w:rsidRDefault="005A3562" w:rsidP="005A3562">
      <w:pPr>
        <w:rPr>
          <w:rFonts w:ascii="Trebuchet MS" w:hAnsi="Trebuchet MS"/>
          <w:sz w:val="24"/>
          <w:szCs w:val="24"/>
        </w:rPr>
      </w:pPr>
    </w:p>
    <w:p w:rsidR="008E1969" w:rsidRDefault="005A3562" w:rsidP="008B71C0">
      <w:pPr>
        <w:spacing w:line="360" w:lineRule="auto"/>
        <w:jc w:val="both"/>
        <w:rPr>
          <w:rFonts w:ascii="Trebuchet MS" w:hAnsi="Trebuchet MS"/>
          <w:sz w:val="24"/>
          <w:szCs w:val="24"/>
        </w:rPr>
      </w:pPr>
      <w:r w:rsidRPr="00006554">
        <w:rPr>
          <w:rFonts w:ascii="Trebuchet MS" w:hAnsi="Trebuchet MS"/>
          <w:sz w:val="24"/>
          <w:szCs w:val="24"/>
        </w:rPr>
        <w:t xml:space="preserve">Als Dachverband von </w:t>
      </w:r>
      <w:r w:rsidR="000F5F6D">
        <w:rPr>
          <w:rFonts w:ascii="Trebuchet MS" w:hAnsi="Trebuchet MS"/>
          <w:sz w:val="24"/>
          <w:szCs w:val="24"/>
        </w:rPr>
        <w:t>120</w:t>
      </w:r>
      <w:r w:rsidRPr="00006554">
        <w:rPr>
          <w:rFonts w:ascii="Trebuchet MS" w:hAnsi="Trebuchet MS"/>
          <w:sz w:val="24"/>
          <w:szCs w:val="24"/>
        </w:rPr>
        <w:t xml:space="preserve"> Bundesverbänden der Selbsthilfe chronisch kranker und behinderter Menschen sowie von 13 Landesarbeitsgemeinschaften </w:t>
      </w:r>
      <w:r w:rsidR="008B71C0">
        <w:rPr>
          <w:rFonts w:ascii="Trebuchet MS" w:hAnsi="Trebuchet MS"/>
          <w:sz w:val="24"/>
          <w:szCs w:val="24"/>
        </w:rPr>
        <w:t>bewertet</w:t>
      </w:r>
      <w:r w:rsidR="000542AC">
        <w:rPr>
          <w:rFonts w:ascii="Trebuchet MS" w:hAnsi="Trebuchet MS"/>
          <w:sz w:val="24"/>
          <w:szCs w:val="24"/>
        </w:rPr>
        <w:t xml:space="preserve"> </w:t>
      </w:r>
      <w:r w:rsidRPr="00006554">
        <w:rPr>
          <w:rFonts w:ascii="Trebuchet MS" w:hAnsi="Trebuchet MS"/>
          <w:sz w:val="24"/>
          <w:szCs w:val="24"/>
        </w:rPr>
        <w:t xml:space="preserve">die BAG SELBSTHILFE </w:t>
      </w:r>
      <w:r w:rsidR="000542AC">
        <w:rPr>
          <w:rFonts w:ascii="Trebuchet MS" w:hAnsi="Trebuchet MS"/>
          <w:sz w:val="24"/>
          <w:szCs w:val="24"/>
        </w:rPr>
        <w:t>den</w:t>
      </w:r>
      <w:r>
        <w:rPr>
          <w:rFonts w:ascii="Trebuchet MS" w:hAnsi="Trebuchet MS"/>
          <w:sz w:val="24"/>
          <w:szCs w:val="24"/>
        </w:rPr>
        <w:t xml:space="preserve"> vorliegenden</w:t>
      </w:r>
      <w:r w:rsidRPr="00006554">
        <w:rPr>
          <w:rFonts w:ascii="Trebuchet MS" w:hAnsi="Trebuchet MS"/>
          <w:sz w:val="24"/>
          <w:szCs w:val="24"/>
        </w:rPr>
        <w:t xml:space="preserve"> Referentenentwurf</w:t>
      </w:r>
      <w:r w:rsidR="00FC4EF5">
        <w:rPr>
          <w:rFonts w:ascii="Trebuchet MS" w:hAnsi="Trebuchet MS"/>
          <w:sz w:val="24"/>
          <w:szCs w:val="24"/>
        </w:rPr>
        <w:t xml:space="preserve"> </w:t>
      </w:r>
      <w:r w:rsidR="000542AC">
        <w:rPr>
          <w:rFonts w:ascii="Trebuchet MS" w:hAnsi="Trebuchet MS"/>
          <w:sz w:val="24"/>
          <w:szCs w:val="24"/>
        </w:rPr>
        <w:t xml:space="preserve">kritisch </w:t>
      </w:r>
      <w:r w:rsidR="008E1969">
        <w:rPr>
          <w:rFonts w:ascii="Trebuchet MS" w:hAnsi="Trebuchet MS"/>
          <w:sz w:val="24"/>
          <w:szCs w:val="24"/>
        </w:rPr>
        <w:t xml:space="preserve">angesichts der Tatsache, dass die </w:t>
      </w:r>
      <w:r w:rsidR="000542AC">
        <w:rPr>
          <w:rFonts w:ascii="Trebuchet MS" w:hAnsi="Trebuchet MS"/>
          <w:sz w:val="24"/>
          <w:szCs w:val="24"/>
        </w:rPr>
        <w:t xml:space="preserve">dort enthaltenen Regelungen auch für Menschen mit Behinderungen als sog. Endnutzer von Bedeutung sind. Es ist zwar erfreulich, dass in § 20 Abs. 2 </w:t>
      </w:r>
      <w:proofErr w:type="spellStart"/>
      <w:r w:rsidR="008E1969">
        <w:rPr>
          <w:rFonts w:ascii="Trebuchet MS" w:hAnsi="Trebuchet MS"/>
          <w:sz w:val="24"/>
          <w:szCs w:val="24"/>
        </w:rPr>
        <w:t>Vertrauensdienstegesetz</w:t>
      </w:r>
      <w:proofErr w:type="spellEnd"/>
      <w:r w:rsidR="008E1969">
        <w:rPr>
          <w:rFonts w:ascii="Trebuchet MS" w:hAnsi="Trebuchet MS"/>
          <w:sz w:val="24"/>
          <w:szCs w:val="24"/>
        </w:rPr>
        <w:t xml:space="preserve"> (VDG) eine eigene Regelung zur Nutzbarkeit von Vertrauensdiensten und Endnutzerprodukten für Personen mit Behinderungen  enthalten und insoweit eine eigene Rechtsverordnung vorgesehen ist. Nicht zuletzt die Gesetzesbegründung zu der genannten Norm verdeutlicht jedoch, dass </w:t>
      </w:r>
      <w:r w:rsidR="00093D99">
        <w:rPr>
          <w:rFonts w:ascii="Trebuchet MS" w:hAnsi="Trebuchet MS"/>
          <w:sz w:val="24"/>
          <w:szCs w:val="24"/>
        </w:rPr>
        <w:t xml:space="preserve">sich </w:t>
      </w:r>
      <w:r w:rsidR="008E1969">
        <w:rPr>
          <w:rFonts w:ascii="Trebuchet MS" w:hAnsi="Trebuchet MS"/>
          <w:sz w:val="24"/>
          <w:szCs w:val="24"/>
        </w:rPr>
        <w:t>der Gesetzgeber d</w:t>
      </w:r>
      <w:r w:rsidR="00093D99">
        <w:rPr>
          <w:rFonts w:ascii="Trebuchet MS" w:hAnsi="Trebuchet MS"/>
          <w:sz w:val="24"/>
          <w:szCs w:val="24"/>
        </w:rPr>
        <w:t>er</w:t>
      </w:r>
      <w:r w:rsidR="008E1969">
        <w:rPr>
          <w:rFonts w:ascii="Trebuchet MS" w:hAnsi="Trebuchet MS"/>
          <w:sz w:val="24"/>
          <w:szCs w:val="24"/>
        </w:rPr>
        <w:t xml:space="preserve"> sich aus der UN-Behindertenrechtskonvention</w:t>
      </w:r>
      <w:r w:rsidR="00103B47">
        <w:rPr>
          <w:rFonts w:ascii="Trebuchet MS" w:hAnsi="Trebuchet MS"/>
          <w:sz w:val="24"/>
          <w:szCs w:val="24"/>
        </w:rPr>
        <w:t xml:space="preserve"> </w:t>
      </w:r>
      <w:r w:rsidR="008E1969">
        <w:rPr>
          <w:rFonts w:ascii="Trebuchet MS" w:hAnsi="Trebuchet MS"/>
          <w:sz w:val="24"/>
          <w:szCs w:val="24"/>
        </w:rPr>
        <w:t xml:space="preserve">ergebenden Verpflichtungen </w:t>
      </w:r>
      <w:r w:rsidR="00093D99">
        <w:rPr>
          <w:rFonts w:ascii="Trebuchet MS" w:hAnsi="Trebuchet MS"/>
          <w:sz w:val="24"/>
          <w:szCs w:val="24"/>
        </w:rPr>
        <w:t xml:space="preserve">entweder nicht hinreichend bewusst ist oder sie offensichtlich </w:t>
      </w:r>
      <w:r w:rsidR="008E1969">
        <w:rPr>
          <w:rFonts w:ascii="Trebuchet MS" w:hAnsi="Trebuchet MS"/>
          <w:sz w:val="24"/>
          <w:szCs w:val="24"/>
        </w:rPr>
        <w:t xml:space="preserve">nur halbherzig </w:t>
      </w:r>
      <w:r w:rsidR="00093D99">
        <w:rPr>
          <w:rFonts w:ascii="Trebuchet MS" w:hAnsi="Trebuchet MS"/>
          <w:sz w:val="24"/>
          <w:szCs w:val="24"/>
        </w:rPr>
        <w:t>umsetzen will.</w:t>
      </w:r>
    </w:p>
    <w:p w:rsidR="00103B47" w:rsidRPr="00093D99" w:rsidRDefault="00103B47" w:rsidP="008B71C0">
      <w:pPr>
        <w:spacing w:line="360" w:lineRule="auto"/>
        <w:jc w:val="both"/>
        <w:rPr>
          <w:rFonts w:ascii="Trebuchet MS" w:hAnsi="Trebuchet MS"/>
          <w:sz w:val="10"/>
          <w:szCs w:val="10"/>
        </w:rPr>
      </w:pPr>
    </w:p>
    <w:p w:rsidR="00676E67" w:rsidRDefault="00103B47" w:rsidP="008B71C0">
      <w:pPr>
        <w:spacing w:line="360" w:lineRule="auto"/>
        <w:jc w:val="both"/>
        <w:rPr>
          <w:rFonts w:ascii="Trebuchet MS" w:hAnsi="Trebuchet MS"/>
          <w:sz w:val="24"/>
          <w:szCs w:val="24"/>
        </w:rPr>
      </w:pPr>
      <w:r>
        <w:rPr>
          <w:rFonts w:ascii="Trebuchet MS" w:hAnsi="Trebuchet MS"/>
          <w:sz w:val="24"/>
          <w:szCs w:val="24"/>
        </w:rPr>
        <w:t xml:space="preserve">Dies </w:t>
      </w:r>
      <w:r w:rsidR="00FF5630">
        <w:rPr>
          <w:rFonts w:ascii="Trebuchet MS" w:hAnsi="Trebuchet MS"/>
          <w:sz w:val="24"/>
          <w:szCs w:val="24"/>
        </w:rPr>
        <w:t xml:space="preserve">ist bereits daran erkennbar, dass </w:t>
      </w:r>
      <w:r w:rsidR="00EF1CE2">
        <w:rPr>
          <w:rFonts w:ascii="Trebuchet MS" w:hAnsi="Trebuchet MS"/>
          <w:sz w:val="24"/>
          <w:szCs w:val="24"/>
        </w:rPr>
        <w:t>in d</w:t>
      </w:r>
      <w:r w:rsidR="00FF5630">
        <w:rPr>
          <w:rFonts w:ascii="Trebuchet MS" w:hAnsi="Trebuchet MS"/>
          <w:sz w:val="24"/>
          <w:szCs w:val="24"/>
        </w:rPr>
        <w:t>er</w:t>
      </w:r>
      <w:r>
        <w:rPr>
          <w:rFonts w:ascii="Trebuchet MS" w:hAnsi="Trebuchet MS"/>
          <w:sz w:val="24"/>
          <w:szCs w:val="24"/>
        </w:rPr>
        <w:t xml:space="preserve"> </w:t>
      </w:r>
      <w:r w:rsidR="000542AC">
        <w:rPr>
          <w:rFonts w:ascii="Trebuchet MS" w:hAnsi="Trebuchet MS"/>
          <w:sz w:val="24"/>
          <w:szCs w:val="24"/>
        </w:rPr>
        <w:t xml:space="preserve">Gesetzesbegründung zu § 20 Abs. </w:t>
      </w:r>
      <w:r>
        <w:rPr>
          <w:rFonts w:ascii="Trebuchet MS" w:hAnsi="Trebuchet MS"/>
          <w:sz w:val="24"/>
          <w:szCs w:val="24"/>
        </w:rPr>
        <w:t xml:space="preserve">2 </w:t>
      </w:r>
      <w:r w:rsidR="00EF1CE2">
        <w:rPr>
          <w:rFonts w:ascii="Trebuchet MS" w:hAnsi="Trebuchet MS"/>
          <w:sz w:val="24"/>
          <w:szCs w:val="24"/>
        </w:rPr>
        <w:t xml:space="preserve">auf Artikel 15 der </w:t>
      </w:r>
      <w:proofErr w:type="spellStart"/>
      <w:r w:rsidR="00EF1CE2">
        <w:rPr>
          <w:rFonts w:ascii="Trebuchet MS" w:hAnsi="Trebuchet MS"/>
          <w:sz w:val="24"/>
          <w:szCs w:val="24"/>
        </w:rPr>
        <w:t>eIDAS</w:t>
      </w:r>
      <w:proofErr w:type="spellEnd"/>
      <w:r w:rsidR="00EF1CE2">
        <w:rPr>
          <w:rFonts w:ascii="Trebuchet MS" w:hAnsi="Trebuchet MS"/>
          <w:sz w:val="24"/>
          <w:szCs w:val="24"/>
        </w:rPr>
        <w:t xml:space="preserve">-Verordnung verwiesen wird. Hiernach </w:t>
      </w:r>
      <w:r>
        <w:rPr>
          <w:rFonts w:ascii="Trebuchet MS" w:hAnsi="Trebuchet MS"/>
          <w:sz w:val="24"/>
          <w:szCs w:val="24"/>
        </w:rPr>
        <w:t>reicht</w:t>
      </w:r>
      <w:r w:rsidR="00EF1CE2">
        <w:rPr>
          <w:rFonts w:ascii="Trebuchet MS" w:hAnsi="Trebuchet MS"/>
          <w:sz w:val="24"/>
          <w:szCs w:val="24"/>
        </w:rPr>
        <w:t xml:space="preserve"> es aus</w:t>
      </w:r>
      <w:r>
        <w:rPr>
          <w:rFonts w:ascii="Trebuchet MS" w:hAnsi="Trebuchet MS"/>
          <w:sz w:val="24"/>
          <w:szCs w:val="24"/>
        </w:rPr>
        <w:t xml:space="preserve">, </w:t>
      </w:r>
      <w:r w:rsidR="00FF5630">
        <w:rPr>
          <w:rFonts w:ascii="Trebuchet MS" w:hAnsi="Trebuchet MS"/>
          <w:sz w:val="24"/>
          <w:szCs w:val="24"/>
        </w:rPr>
        <w:t>wenn</w:t>
      </w:r>
      <w:r>
        <w:rPr>
          <w:rFonts w:ascii="Trebuchet MS" w:hAnsi="Trebuchet MS"/>
          <w:sz w:val="24"/>
          <w:szCs w:val="24"/>
        </w:rPr>
        <w:t xml:space="preserve"> </w:t>
      </w:r>
      <w:r>
        <w:rPr>
          <w:rFonts w:ascii="Trebuchet MS" w:hAnsi="Trebuchet MS"/>
          <w:sz w:val="24"/>
          <w:szCs w:val="24"/>
        </w:rPr>
        <w:lastRenderedPageBreak/>
        <w:t xml:space="preserve">Vertrauensdienste und </w:t>
      </w:r>
      <w:r w:rsidR="00093D99">
        <w:rPr>
          <w:rFonts w:ascii="Trebuchet MS" w:hAnsi="Trebuchet MS"/>
          <w:sz w:val="24"/>
          <w:szCs w:val="24"/>
        </w:rPr>
        <w:t>Endnutzer</w:t>
      </w:r>
      <w:r>
        <w:rPr>
          <w:rFonts w:ascii="Trebuchet MS" w:hAnsi="Trebuchet MS"/>
          <w:sz w:val="24"/>
          <w:szCs w:val="24"/>
        </w:rPr>
        <w:t xml:space="preserve">produkte Personen mit Behinderungen </w:t>
      </w:r>
      <w:r w:rsidR="000542AC" w:rsidRPr="00103B47">
        <w:rPr>
          <w:rFonts w:ascii="Trebuchet MS" w:hAnsi="Trebuchet MS"/>
          <w:i/>
          <w:sz w:val="24"/>
          <w:szCs w:val="24"/>
        </w:rPr>
        <w:t>im Rahmen des Möglichen</w:t>
      </w:r>
      <w:r w:rsidR="000542AC">
        <w:rPr>
          <w:rFonts w:ascii="Trebuchet MS" w:hAnsi="Trebuchet MS"/>
          <w:sz w:val="24"/>
          <w:szCs w:val="24"/>
        </w:rPr>
        <w:t xml:space="preserve"> zugänglich und nutzbar</w:t>
      </w:r>
      <w:r>
        <w:rPr>
          <w:rFonts w:ascii="Trebuchet MS" w:hAnsi="Trebuchet MS"/>
          <w:sz w:val="24"/>
          <w:szCs w:val="24"/>
        </w:rPr>
        <w:t xml:space="preserve"> gemacht werden. </w:t>
      </w:r>
      <w:r w:rsidR="00FF5630">
        <w:rPr>
          <w:rFonts w:ascii="Trebuchet MS" w:hAnsi="Trebuchet MS"/>
          <w:sz w:val="24"/>
          <w:szCs w:val="24"/>
        </w:rPr>
        <w:t xml:space="preserve">Wann </w:t>
      </w:r>
      <w:r w:rsidR="00676E67">
        <w:rPr>
          <w:rFonts w:ascii="Trebuchet MS" w:hAnsi="Trebuchet MS"/>
          <w:sz w:val="24"/>
          <w:szCs w:val="24"/>
        </w:rPr>
        <w:t>eine Nutzbarkeit</w:t>
      </w:r>
      <w:r w:rsidR="00FF5630">
        <w:rPr>
          <w:rFonts w:ascii="Trebuchet MS" w:hAnsi="Trebuchet MS"/>
          <w:sz w:val="24"/>
          <w:szCs w:val="24"/>
        </w:rPr>
        <w:t xml:space="preserve"> möglich ist, </w:t>
      </w:r>
      <w:r w:rsidR="000F5F6D">
        <w:rPr>
          <w:rFonts w:ascii="Trebuchet MS" w:hAnsi="Trebuchet MS"/>
          <w:sz w:val="24"/>
          <w:szCs w:val="24"/>
        </w:rPr>
        <w:t>soll</w:t>
      </w:r>
      <w:r w:rsidR="00676E67">
        <w:rPr>
          <w:rFonts w:ascii="Trebuchet MS" w:hAnsi="Trebuchet MS"/>
          <w:sz w:val="24"/>
          <w:szCs w:val="24"/>
        </w:rPr>
        <w:t xml:space="preserve"> aber</w:t>
      </w:r>
      <w:r w:rsidR="00FF5630">
        <w:rPr>
          <w:rFonts w:ascii="Trebuchet MS" w:hAnsi="Trebuchet MS"/>
          <w:sz w:val="24"/>
          <w:szCs w:val="24"/>
        </w:rPr>
        <w:t xml:space="preserve"> offensichtlich im Ermessen des Erbringers der Dienste bzw. des Produkteanbieters</w:t>
      </w:r>
      <w:r w:rsidR="000F5F6D">
        <w:rPr>
          <w:rFonts w:ascii="Trebuchet MS" w:hAnsi="Trebuchet MS"/>
          <w:sz w:val="24"/>
          <w:szCs w:val="24"/>
        </w:rPr>
        <w:t xml:space="preserve"> stehen</w:t>
      </w:r>
      <w:r w:rsidR="00676E67">
        <w:rPr>
          <w:rFonts w:ascii="Trebuchet MS" w:hAnsi="Trebuchet MS"/>
          <w:sz w:val="24"/>
          <w:szCs w:val="24"/>
        </w:rPr>
        <w:t>, weshalb zu befürchten ist, dass d</w:t>
      </w:r>
      <w:r w:rsidR="00FF5630">
        <w:rPr>
          <w:rFonts w:ascii="Trebuchet MS" w:hAnsi="Trebuchet MS"/>
          <w:sz w:val="24"/>
          <w:szCs w:val="24"/>
        </w:rPr>
        <w:t xml:space="preserve">ie Entscheidung </w:t>
      </w:r>
      <w:r>
        <w:rPr>
          <w:rFonts w:ascii="Trebuchet MS" w:hAnsi="Trebuchet MS"/>
          <w:sz w:val="24"/>
          <w:szCs w:val="24"/>
        </w:rPr>
        <w:t xml:space="preserve">über die Zugänglichkeit und Nutzbarkeit </w:t>
      </w:r>
      <w:r w:rsidR="00FF5630">
        <w:rPr>
          <w:rFonts w:ascii="Trebuchet MS" w:hAnsi="Trebuchet MS"/>
          <w:sz w:val="24"/>
          <w:szCs w:val="24"/>
        </w:rPr>
        <w:t xml:space="preserve">dann </w:t>
      </w:r>
      <w:r w:rsidR="004738D5">
        <w:rPr>
          <w:rFonts w:ascii="Trebuchet MS" w:hAnsi="Trebuchet MS"/>
          <w:sz w:val="24"/>
          <w:szCs w:val="24"/>
        </w:rPr>
        <w:t xml:space="preserve">insbesondere </w:t>
      </w:r>
      <w:r w:rsidR="00FF5630">
        <w:rPr>
          <w:rFonts w:ascii="Trebuchet MS" w:hAnsi="Trebuchet MS"/>
          <w:sz w:val="24"/>
          <w:szCs w:val="24"/>
        </w:rPr>
        <w:t xml:space="preserve">von </w:t>
      </w:r>
      <w:r w:rsidR="004738D5">
        <w:rPr>
          <w:rFonts w:ascii="Trebuchet MS" w:hAnsi="Trebuchet MS"/>
          <w:sz w:val="24"/>
          <w:szCs w:val="24"/>
        </w:rPr>
        <w:t xml:space="preserve">den </w:t>
      </w:r>
      <w:r w:rsidR="00FF5630">
        <w:rPr>
          <w:rFonts w:ascii="Trebuchet MS" w:hAnsi="Trebuchet MS"/>
          <w:sz w:val="24"/>
          <w:szCs w:val="24"/>
        </w:rPr>
        <w:t>personellen und finanziellen Kapazitäten abhängen</w:t>
      </w:r>
      <w:r w:rsidR="00676E67">
        <w:rPr>
          <w:rFonts w:ascii="Trebuchet MS" w:hAnsi="Trebuchet MS"/>
          <w:sz w:val="24"/>
          <w:szCs w:val="24"/>
        </w:rPr>
        <w:t xml:space="preserve"> wird</w:t>
      </w:r>
      <w:r w:rsidR="00FF5630">
        <w:rPr>
          <w:rFonts w:ascii="Trebuchet MS" w:hAnsi="Trebuchet MS"/>
          <w:sz w:val="24"/>
          <w:szCs w:val="24"/>
        </w:rPr>
        <w:t xml:space="preserve">. </w:t>
      </w:r>
    </w:p>
    <w:p w:rsidR="00676E67" w:rsidRPr="00676E67" w:rsidRDefault="00676E67" w:rsidP="008B71C0">
      <w:pPr>
        <w:spacing w:line="360" w:lineRule="auto"/>
        <w:jc w:val="both"/>
        <w:rPr>
          <w:rFonts w:ascii="Trebuchet MS" w:hAnsi="Trebuchet MS"/>
          <w:sz w:val="10"/>
          <w:szCs w:val="10"/>
        </w:rPr>
      </w:pPr>
    </w:p>
    <w:p w:rsidR="00E80806" w:rsidRDefault="00676E67" w:rsidP="008B71C0">
      <w:pPr>
        <w:spacing w:line="360" w:lineRule="auto"/>
        <w:jc w:val="both"/>
        <w:rPr>
          <w:rFonts w:ascii="Trebuchet MS" w:hAnsi="Trebuchet MS"/>
          <w:sz w:val="24"/>
          <w:szCs w:val="24"/>
        </w:rPr>
      </w:pPr>
      <w:r>
        <w:rPr>
          <w:rFonts w:ascii="Trebuchet MS" w:hAnsi="Trebuchet MS"/>
          <w:sz w:val="24"/>
          <w:szCs w:val="24"/>
        </w:rPr>
        <w:t>Ein solches Herangehen steht jedoch in klarem Gegensatz zur UN-Behinderten</w:t>
      </w:r>
      <w:r w:rsidR="00E80806">
        <w:rPr>
          <w:rFonts w:ascii="Trebuchet MS" w:hAnsi="Trebuchet MS"/>
          <w:sz w:val="24"/>
          <w:szCs w:val="24"/>
        </w:rPr>
        <w:t>-</w:t>
      </w:r>
      <w:proofErr w:type="spellStart"/>
      <w:r>
        <w:rPr>
          <w:rFonts w:ascii="Trebuchet MS" w:hAnsi="Trebuchet MS"/>
          <w:sz w:val="24"/>
          <w:szCs w:val="24"/>
        </w:rPr>
        <w:t>rechtskonvention</w:t>
      </w:r>
      <w:proofErr w:type="spellEnd"/>
      <w:r>
        <w:rPr>
          <w:rFonts w:ascii="Trebuchet MS" w:hAnsi="Trebuchet MS"/>
          <w:sz w:val="24"/>
          <w:szCs w:val="24"/>
        </w:rPr>
        <w:t xml:space="preserve">. Diese </w:t>
      </w:r>
      <w:r w:rsidR="00267600">
        <w:rPr>
          <w:rFonts w:ascii="Trebuchet MS" w:hAnsi="Trebuchet MS"/>
          <w:sz w:val="24"/>
          <w:szCs w:val="24"/>
        </w:rPr>
        <w:t xml:space="preserve">verlangt – wie in der Gesetzesbegründung zutreffend hingewiesen – </w:t>
      </w:r>
      <w:r w:rsidR="0072498D">
        <w:rPr>
          <w:rFonts w:ascii="Trebuchet MS" w:hAnsi="Trebuchet MS"/>
          <w:sz w:val="24"/>
          <w:szCs w:val="24"/>
        </w:rPr>
        <w:t xml:space="preserve">in Artikel 9 </w:t>
      </w:r>
      <w:r w:rsidR="00267600">
        <w:rPr>
          <w:rFonts w:ascii="Trebuchet MS" w:hAnsi="Trebuchet MS"/>
          <w:sz w:val="24"/>
          <w:szCs w:val="24"/>
        </w:rPr>
        <w:t>eine u</w:t>
      </w:r>
      <w:r w:rsidR="0072498D">
        <w:rPr>
          <w:rFonts w:ascii="Trebuchet MS" w:hAnsi="Trebuchet MS"/>
          <w:sz w:val="24"/>
          <w:szCs w:val="24"/>
        </w:rPr>
        <w:t>mfassende Barrierefreiheit, damit Menschen mit Behinderungen eine unabhängige Lebensführung und die volle Teilhabe in allen Lebensbereichen ermöglicht w</w:t>
      </w:r>
      <w:r w:rsidR="009C7B44">
        <w:rPr>
          <w:rFonts w:ascii="Trebuchet MS" w:hAnsi="Trebuchet MS"/>
          <w:sz w:val="24"/>
          <w:szCs w:val="24"/>
        </w:rPr>
        <w:t>erden</w:t>
      </w:r>
      <w:r w:rsidR="0072498D">
        <w:rPr>
          <w:rFonts w:ascii="Trebuchet MS" w:hAnsi="Trebuchet MS"/>
          <w:sz w:val="24"/>
          <w:szCs w:val="24"/>
        </w:rPr>
        <w:t xml:space="preserve">. </w:t>
      </w:r>
      <w:r w:rsidR="00D103AF">
        <w:rPr>
          <w:rFonts w:ascii="Trebuchet MS" w:hAnsi="Trebuchet MS"/>
          <w:sz w:val="24"/>
          <w:szCs w:val="24"/>
        </w:rPr>
        <w:t>Das bedeutet wiederum</w:t>
      </w:r>
      <w:r w:rsidR="00E80806">
        <w:rPr>
          <w:rFonts w:ascii="Trebuchet MS" w:hAnsi="Trebuchet MS"/>
          <w:sz w:val="24"/>
          <w:szCs w:val="24"/>
        </w:rPr>
        <w:t xml:space="preserve">, dass Barrierefreiheit gerade nicht </w:t>
      </w:r>
      <w:r w:rsidR="00D103AF">
        <w:rPr>
          <w:rFonts w:ascii="Trebuchet MS" w:hAnsi="Trebuchet MS"/>
          <w:sz w:val="24"/>
          <w:szCs w:val="24"/>
        </w:rPr>
        <w:t>beliebig ausgestaltet werden darf, sondern insoweit verbindliche Vorgaben für die Verantwortlichen bestehen müssen.</w:t>
      </w:r>
    </w:p>
    <w:p w:rsidR="00D103AF" w:rsidRPr="00D103AF" w:rsidRDefault="00D103AF" w:rsidP="008B71C0">
      <w:pPr>
        <w:spacing w:line="360" w:lineRule="auto"/>
        <w:jc w:val="both"/>
        <w:rPr>
          <w:rFonts w:ascii="Trebuchet MS" w:hAnsi="Trebuchet MS"/>
          <w:sz w:val="10"/>
          <w:szCs w:val="10"/>
        </w:rPr>
      </w:pPr>
    </w:p>
    <w:p w:rsidR="00D103AF" w:rsidRDefault="00D103AF" w:rsidP="008B71C0">
      <w:pPr>
        <w:spacing w:line="360" w:lineRule="auto"/>
        <w:jc w:val="both"/>
        <w:rPr>
          <w:rFonts w:ascii="Trebuchet MS" w:hAnsi="Trebuchet MS"/>
          <w:sz w:val="24"/>
          <w:szCs w:val="24"/>
        </w:rPr>
      </w:pPr>
      <w:r>
        <w:rPr>
          <w:rFonts w:ascii="Trebuchet MS" w:hAnsi="Trebuchet MS"/>
          <w:sz w:val="24"/>
          <w:szCs w:val="24"/>
        </w:rPr>
        <w:t xml:space="preserve">Wenn in </w:t>
      </w:r>
      <w:r w:rsidR="000727A0">
        <w:rPr>
          <w:rFonts w:ascii="Trebuchet MS" w:hAnsi="Trebuchet MS"/>
          <w:sz w:val="24"/>
          <w:szCs w:val="24"/>
        </w:rPr>
        <w:t xml:space="preserve">diesem Zusammenhang </w:t>
      </w:r>
      <w:r w:rsidR="00EF1CE2">
        <w:rPr>
          <w:rFonts w:ascii="Trebuchet MS" w:hAnsi="Trebuchet MS"/>
          <w:sz w:val="24"/>
          <w:szCs w:val="24"/>
        </w:rPr>
        <w:t xml:space="preserve">in </w:t>
      </w:r>
      <w:r>
        <w:rPr>
          <w:rFonts w:ascii="Trebuchet MS" w:hAnsi="Trebuchet MS"/>
          <w:sz w:val="24"/>
          <w:szCs w:val="24"/>
        </w:rPr>
        <w:t>der Gesetzesbegründung auf das Behinderten</w:t>
      </w:r>
      <w:r w:rsidR="000727A0">
        <w:rPr>
          <w:rFonts w:ascii="Trebuchet MS" w:hAnsi="Trebuchet MS"/>
          <w:sz w:val="24"/>
          <w:szCs w:val="24"/>
        </w:rPr>
        <w:t>-</w:t>
      </w:r>
      <w:proofErr w:type="spellStart"/>
      <w:r>
        <w:rPr>
          <w:rFonts w:ascii="Trebuchet MS" w:hAnsi="Trebuchet MS"/>
          <w:sz w:val="24"/>
          <w:szCs w:val="24"/>
        </w:rPr>
        <w:t>gleichstellungsgesetz</w:t>
      </w:r>
      <w:proofErr w:type="spellEnd"/>
      <w:r>
        <w:rPr>
          <w:rFonts w:ascii="Trebuchet MS" w:hAnsi="Trebuchet MS"/>
          <w:sz w:val="24"/>
          <w:szCs w:val="24"/>
        </w:rPr>
        <w:t xml:space="preserve"> (BGG) und den dortigen Adressatenkreis – die Träger öffentlicher Gewalt - verwiesen wird, ist </w:t>
      </w:r>
      <w:r w:rsidR="000727A0">
        <w:rPr>
          <w:rFonts w:ascii="Trebuchet MS" w:hAnsi="Trebuchet MS"/>
          <w:sz w:val="24"/>
          <w:szCs w:val="24"/>
        </w:rPr>
        <w:t>es</w:t>
      </w:r>
      <w:r>
        <w:rPr>
          <w:rFonts w:ascii="Trebuchet MS" w:hAnsi="Trebuchet MS"/>
          <w:sz w:val="24"/>
          <w:szCs w:val="24"/>
        </w:rPr>
        <w:t xml:space="preserve"> zwar zutreffend</w:t>
      </w:r>
      <w:r w:rsidR="000727A0">
        <w:rPr>
          <w:rFonts w:ascii="Trebuchet MS" w:hAnsi="Trebuchet MS"/>
          <w:sz w:val="24"/>
          <w:szCs w:val="24"/>
        </w:rPr>
        <w:t>, dass es nach der derzeitigen Gesetzeslage grundsätzlich nicht möglich ist, private Rechtsträger zur Schaffung von Barrierefreiheit zu verpflichten. Der Gesetzgeber hat aber nicht die Möglichkeit</w:t>
      </w:r>
      <w:r w:rsidR="00ED156D">
        <w:rPr>
          <w:rFonts w:ascii="Trebuchet MS" w:hAnsi="Trebuchet MS"/>
          <w:sz w:val="24"/>
          <w:szCs w:val="24"/>
        </w:rPr>
        <w:t>, sich</w:t>
      </w:r>
      <w:r w:rsidR="000727A0">
        <w:rPr>
          <w:rFonts w:ascii="Trebuchet MS" w:hAnsi="Trebuchet MS"/>
          <w:sz w:val="24"/>
          <w:szCs w:val="24"/>
        </w:rPr>
        <w:t xml:space="preserve"> unter Verweis auf diesen Um</w:t>
      </w:r>
      <w:r w:rsidR="00ED156D">
        <w:rPr>
          <w:rFonts w:ascii="Trebuchet MS" w:hAnsi="Trebuchet MS"/>
          <w:sz w:val="24"/>
          <w:szCs w:val="24"/>
        </w:rPr>
        <w:t>stand von seiner Verpflichtung zur Schaffung von Barrierefreiheit zu befreien, indem er</w:t>
      </w:r>
      <w:r w:rsidR="000727A0">
        <w:rPr>
          <w:rFonts w:ascii="Trebuchet MS" w:hAnsi="Trebuchet MS"/>
          <w:sz w:val="24"/>
          <w:szCs w:val="24"/>
        </w:rPr>
        <w:t xml:space="preserve"> </w:t>
      </w:r>
      <w:r w:rsidR="00ED156D">
        <w:rPr>
          <w:rFonts w:ascii="Trebuchet MS" w:hAnsi="Trebuchet MS"/>
          <w:sz w:val="24"/>
          <w:szCs w:val="24"/>
        </w:rPr>
        <w:t xml:space="preserve">originäre Aufgaben der öffentlichen Hand auf Private überträgt. </w:t>
      </w:r>
      <w:r w:rsidR="000F5F6D">
        <w:rPr>
          <w:rFonts w:ascii="Trebuchet MS" w:hAnsi="Trebuchet MS"/>
          <w:sz w:val="24"/>
          <w:szCs w:val="24"/>
        </w:rPr>
        <w:t>Nach Auffassung der BAG SELBSTHILFE</w:t>
      </w:r>
      <w:r w:rsidR="00ED156D">
        <w:rPr>
          <w:rFonts w:ascii="Trebuchet MS" w:hAnsi="Trebuchet MS"/>
          <w:sz w:val="24"/>
          <w:szCs w:val="24"/>
        </w:rPr>
        <w:t xml:space="preserve"> muss er </w:t>
      </w:r>
      <w:r w:rsidR="000F5F6D">
        <w:rPr>
          <w:rFonts w:ascii="Trebuchet MS" w:hAnsi="Trebuchet MS"/>
          <w:sz w:val="24"/>
          <w:szCs w:val="24"/>
        </w:rPr>
        <w:t xml:space="preserve">dann </w:t>
      </w:r>
      <w:r w:rsidR="00ED156D">
        <w:rPr>
          <w:rFonts w:ascii="Trebuchet MS" w:hAnsi="Trebuchet MS"/>
          <w:sz w:val="24"/>
          <w:szCs w:val="24"/>
        </w:rPr>
        <w:t>die dem Privaten entstehenden Kosten bzw. das Personal, das erforderlich ist um Barrierefreiheit herzustellen, zur Verfügung stellen</w:t>
      </w:r>
      <w:r w:rsidR="00D35CDF">
        <w:rPr>
          <w:rFonts w:ascii="Trebuchet MS" w:hAnsi="Trebuchet MS"/>
          <w:sz w:val="24"/>
          <w:szCs w:val="24"/>
        </w:rPr>
        <w:t xml:space="preserve"> </w:t>
      </w:r>
      <w:r w:rsidR="00FB493D">
        <w:rPr>
          <w:rFonts w:ascii="Trebuchet MS" w:hAnsi="Trebuchet MS"/>
          <w:sz w:val="24"/>
          <w:szCs w:val="24"/>
        </w:rPr>
        <w:t>bzw.</w:t>
      </w:r>
      <w:r w:rsidR="00D35CDF">
        <w:rPr>
          <w:rFonts w:ascii="Trebuchet MS" w:hAnsi="Trebuchet MS"/>
          <w:sz w:val="24"/>
          <w:szCs w:val="24"/>
        </w:rPr>
        <w:t xml:space="preserve"> ersetzen</w:t>
      </w:r>
      <w:r w:rsidR="00ED156D">
        <w:rPr>
          <w:rFonts w:ascii="Trebuchet MS" w:hAnsi="Trebuchet MS"/>
          <w:sz w:val="24"/>
          <w:szCs w:val="24"/>
        </w:rPr>
        <w:t>.</w:t>
      </w:r>
    </w:p>
    <w:p w:rsidR="00363008" w:rsidRPr="00363008" w:rsidRDefault="00363008" w:rsidP="008B71C0">
      <w:pPr>
        <w:spacing w:line="360" w:lineRule="auto"/>
        <w:jc w:val="both"/>
        <w:rPr>
          <w:rFonts w:ascii="Trebuchet MS" w:hAnsi="Trebuchet MS"/>
          <w:sz w:val="10"/>
          <w:szCs w:val="10"/>
        </w:rPr>
      </w:pPr>
    </w:p>
    <w:p w:rsidR="00524147" w:rsidRDefault="00363008" w:rsidP="008B71C0">
      <w:pPr>
        <w:spacing w:line="360" w:lineRule="auto"/>
        <w:jc w:val="both"/>
        <w:rPr>
          <w:rFonts w:ascii="Trebuchet MS" w:hAnsi="Trebuchet MS"/>
          <w:sz w:val="24"/>
          <w:szCs w:val="24"/>
        </w:rPr>
      </w:pPr>
      <w:r>
        <w:rPr>
          <w:rFonts w:ascii="Trebuchet MS" w:hAnsi="Trebuchet MS"/>
          <w:sz w:val="24"/>
          <w:szCs w:val="24"/>
        </w:rPr>
        <w:t>Bereits im Zusammenhang mit der jüngsten Weiterentwicklung des BGG sowie mit der Schaffung des Signatur-, des E-</w:t>
      </w:r>
      <w:proofErr w:type="spellStart"/>
      <w:r>
        <w:rPr>
          <w:rFonts w:ascii="Trebuchet MS" w:hAnsi="Trebuchet MS"/>
          <w:sz w:val="24"/>
          <w:szCs w:val="24"/>
        </w:rPr>
        <w:t>Government</w:t>
      </w:r>
      <w:proofErr w:type="spellEnd"/>
      <w:r>
        <w:rPr>
          <w:rFonts w:ascii="Trebuchet MS" w:hAnsi="Trebuchet MS"/>
          <w:sz w:val="24"/>
          <w:szCs w:val="24"/>
        </w:rPr>
        <w:t>- und des De-Mail-Gesetzes hatten die Behindertenverbände die fehlende Verknüpfung mit dem Allgemeinen Gleichbehandlungsgesetz (AGG) und insoweit vor allem die nach wie vor fehlende Verpflichtung Privater zur Schaffung von Barrierefreiheit kritisiert. Diese Kritik setzt sich nunmehr</w:t>
      </w:r>
      <w:r w:rsidR="00524147">
        <w:rPr>
          <w:rFonts w:ascii="Trebuchet MS" w:hAnsi="Trebuchet MS"/>
          <w:sz w:val="24"/>
          <w:szCs w:val="24"/>
        </w:rPr>
        <w:t xml:space="preserve"> leider</w:t>
      </w:r>
      <w:r>
        <w:rPr>
          <w:rFonts w:ascii="Trebuchet MS" w:hAnsi="Trebuchet MS"/>
          <w:sz w:val="24"/>
          <w:szCs w:val="24"/>
        </w:rPr>
        <w:t xml:space="preserve"> fort, da der vorliegende Entwurf </w:t>
      </w:r>
      <w:r w:rsidR="00524147">
        <w:rPr>
          <w:rFonts w:ascii="Trebuchet MS" w:hAnsi="Trebuchet MS"/>
          <w:sz w:val="24"/>
          <w:szCs w:val="24"/>
        </w:rPr>
        <w:t xml:space="preserve">zwar die Belange von Menschen mit Behinderungen berücksichtigt, insoweit aber nicht konsequent </w:t>
      </w:r>
      <w:r w:rsidR="00524147">
        <w:rPr>
          <w:rFonts w:ascii="Trebuchet MS" w:hAnsi="Trebuchet MS"/>
          <w:sz w:val="24"/>
          <w:szCs w:val="24"/>
        </w:rPr>
        <w:lastRenderedPageBreak/>
        <w:t>entsprechende Maßnahmen festlegt, die eine hinreichende Barrierefreiheit garantieren.</w:t>
      </w:r>
    </w:p>
    <w:p w:rsidR="000F5F6D" w:rsidRPr="000F5F6D" w:rsidRDefault="000F5F6D" w:rsidP="008B71C0">
      <w:pPr>
        <w:spacing w:line="360" w:lineRule="auto"/>
        <w:jc w:val="both"/>
        <w:rPr>
          <w:rFonts w:ascii="Trebuchet MS" w:hAnsi="Trebuchet MS"/>
          <w:sz w:val="10"/>
          <w:szCs w:val="10"/>
        </w:rPr>
      </w:pPr>
    </w:p>
    <w:p w:rsidR="00B81474" w:rsidRDefault="0026307C" w:rsidP="00524147">
      <w:pPr>
        <w:spacing w:line="360" w:lineRule="auto"/>
        <w:jc w:val="both"/>
        <w:rPr>
          <w:rFonts w:ascii="Trebuchet MS" w:hAnsi="Trebuchet MS"/>
          <w:sz w:val="24"/>
          <w:szCs w:val="24"/>
        </w:rPr>
      </w:pPr>
      <w:r>
        <w:rPr>
          <w:rFonts w:ascii="Trebuchet MS" w:hAnsi="Trebuchet MS"/>
          <w:sz w:val="24"/>
          <w:szCs w:val="24"/>
        </w:rPr>
        <w:t>I</w:t>
      </w:r>
      <w:r w:rsidR="005A3562">
        <w:rPr>
          <w:rFonts w:ascii="Trebuchet MS" w:hAnsi="Trebuchet MS"/>
          <w:sz w:val="24"/>
          <w:szCs w:val="24"/>
        </w:rPr>
        <w:t xml:space="preserve">nsbesondere Menschen mit Sinnesbeeinträchtigungen, </w:t>
      </w:r>
      <w:r w:rsidR="00524147">
        <w:rPr>
          <w:rFonts w:ascii="Trebuchet MS" w:hAnsi="Trebuchet MS"/>
          <w:sz w:val="24"/>
          <w:szCs w:val="24"/>
        </w:rPr>
        <w:t xml:space="preserve">aber auch Personen </w:t>
      </w:r>
      <w:r w:rsidR="005A3562">
        <w:rPr>
          <w:rFonts w:ascii="Trebuchet MS" w:hAnsi="Trebuchet MS"/>
          <w:sz w:val="24"/>
          <w:szCs w:val="24"/>
        </w:rPr>
        <w:t>mit motorischen sowie mit kognitiven Beeinträchtigungen</w:t>
      </w:r>
      <w:r w:rsidR="00FC4EF5">
        <w:rPr>
          <w:rFonts w:ascii="Trebuchet MS" w:hAnsi="Trebuchet MS"/>
          <w:sz w:val="24"/>
          <w:szCs w:val="24"/>
        </w:rPr>
        <w:t xml:space="preserve"> </w:t>
      </w:r>
      <w:r w:rsidR="00104B53">
        <w:rPr>
          <w:rFonts w:ascii="Trebuchet MS" w:hAnsi="Trebuchet MS"/>
          <w:sz w:val="24"/>
          <w:szCs w:val="24"/>
        </w:rPr>
        <w:t xml:space="preserve">müssen die hinreichende Möglichkeit haben, </w:t>
      </w:r>
      <w:r w:rsidR="00524147">
        <w:rPr>
          <w:rFonts w:ascii="Trebuchet MS" w:hAnsi="Trebuchet MS"/>
          <w:sz w:val="24"/>
          <w:szCs w:val="24"/>
        </w:rPr>
        <w:t>am</w:t>
      </w:r>
      <w:r w:rsidR="00C42E4B">
        <w:rPr>
          <w:rFonts w:ascii="Trebuchet MS" w:hAnsi="Trebuchet MS"/>
          <w:sz w:val="24"/>
          <w:szCs w:val="24"/>
        </w:rPr>
        <w:t xml:space="preserve"> elektronischen Dienste-Verkehr teilzunehmen. </w:t>
      </w:r>
      <w:r w:rsidR="00D35CDF">
        <w:rPr>
          <w:rFonts w:ascii="Trebuchet MS" w:hAnsi="Trebuchet MS"/>
          <w:sz w:val="24"/>
          <w:szCs w:val="24"/>
        </w:rPr>
        <w:t>Wenn</w:t>
      </w:r>
      <w:r w:rsidR="00524147">
        <w:rPr>
          <w:rFonts w:ascii="Trebuchet MS" w:hAnsi="Trebuchet MS"/>
          <w:sz w:val="24"/>
          <w:szCs w:val="24"/>
        </w:rPr>
        <w:t xml:space="preserve"> es dem Gesetzgeber </w:t>
      </w:r>
      <w:r w:rsidR="00D35CDF">
        <w:rPr>
          <w:rFonts w:ascii="Trebuchet MS" w:hAnsi="Trebuchet MS"/>
          <w:sz w:val="24"/>
          <w:szCs w:val="24"/>
        </w:rPr>
        <w:t xml:space="preserve">aber </w:t>
      </w:r>
      <w:r w:rsidR="00524147">
        <w:rPr>
          <w:rFonts w:ascii="Trebuchet MS" w:hAnsi="Trebuchet MS"/>
          <w:sz w:val="24"/>
          <w:szCs w:val="24"/>
        </w:rPr>
        <w:t>vor allem um das</w:t>
      </w:r>
      <w:r w:rsidR="00B81474">
        <w:rPr>
          <w:rFonts w:ascii="Trebuchet MS" w:hAnsi="Trebuchet MS"/>
          <w:sz w:val="24"/>
          <w:szCs w:val="24"/>
        </w:rPr>
        <w:t xml:space="preserve"> Rationalisierungspotenzial</w:t>
      </w:r>
      <w:r w:rsidR="00524147">
        <w:rPr>
          <w:rFonts w:ascii="Trebuchet MS" w:hAnsi="Trebuchet MS"/>
          <w:sz w:val="24"/>
          <w:szCs w:val="24"/>
        </w:rPr>
        <w:t xml:space="preserve"> geht</w:t>
      </w:r>
      <w:r w:rsidR="00B81474">
        <w:rPr>
          <w:rFonts w:ascii="Trebuchet MS" w:hAnsi="Trebuchet MS"/>
          <w:sz w:val="24"/>
          <w:szCs w:val="24"/>
        </w:rPr>
        <w:t>, das nach eigenen Angaben mit der Nutzung qualifizi</w:t>
      </w:r>
      <w:r w:rsidR="00524147">
        <w:rPr>
          <w:rFonts w:ascii="Trebuchet MS" w:hAnsi="Trebuchet MS"/>
          <w:sz w:val="24"/>
          <w:szCs w:val="24"/>
        </w:rPr>
        <w:t>erter elektronischer Vertrauens</w:t>
      </w:r>
      <w:r w:rsidR="00B81474">
        <w:rPr>
          <w:rFonts w:ascii="Trebuchet MS" w:hAnsi="Trebuchet MS"/>
          <w:sz w:val="24"/>
          <w:szCs w:val="24"/>
        </w:rPr>
        <w:t>dienste verbunden ist</w:t>
      </w:r>
      <w:r w:rsidR="00524147">
        <w:rPr>
          <w:rFonts w:ascii="Trebuchet MS" w:hAnsi="Trebuchet MS"/>
          <w:sz w:val="24"/>
          <w:szCs w:val="24"/>
        </w:rPr>
        <w:t>, steht zu befürchten, dass der</w:t>
      </w:r>
      <w:r w:rsidR="00B81474">
        <w:rPr>
          <w:rFonts w:ascii="Trebuchet MS" w:hAnsi="Trebuchet MS"/>
          <w:sz w:val="24"/>
          <w:szCs w:val="24"/>
        </w:rPr>
        <w:t xml:space="preserve"> damit einhergehende Verzicht auf physische Dokumente </w:t>
      </w:r>
      <w:r w:rsidR="00D35CDF">
        <w:rPr>
          <w:rFonts w:ascii="Trebuchet MS" w:hAnsi="Trebuchet MS"/>
          <w:sz w:val="24"/>
          <w:szCs w:val="24"/>
        </w:rPr>
        <w:t>zum</w:t>
      </w:r>
      <w:r w:rsidR="000F5F6D">
        <w:rPr>
          <w:rFonts w:ascii="Trebuchet MS" w:hAnsi="Trebuchet MS"/>
          <w:sz w:val="24"/>
          <w:szCs w:val="24"/>
        </w:rPr>
        <w:t xml:space="preserve"> teilweisen </w:t>
      </w:r>
      <w:r w:rsidR="00D35CDF">
        <w:rPr>
          <w:rFonts w:ascii="Trebuchet MS" w:hAnsi="Trebuchet MS"/>
          <w:sz w:val="24"/>
          <w:szCs w:val="24"/>
        </w:rPr>
        <w:t>Ausschluss</w:t>
      </w:r>
      <w:r w:rsidR="00B81474">
        <w:rPr>
          <w:rFonts w:ascii="Trebuchet MS" w:hAnsi="Trebuchet MS"/>
          <w:sz w:val="24"/>
          <w:szCs w:val="24"/>
        </w:rPr>
        <w:t xml:space="preserve"> bestimmte</w:t>
      </w:r>
      <w:r w:rsidR="00D35CDF">
        <w:rPr>
          <w:rFonts w:ascii="Trebuchet MS" w:hAnsi="Trebuchet MS"/>
          <w:sz w:val="24"/>
          <w:szCs w:val="24"/>
        </w:rPr>
        <w:t>r</w:t>
      </w:r>
      <w:r w:rsidR="00B81474">
        <w:rPr>
          <w:rFonts w:ascii="Trebuchet MS" w:hAnsi="Trebuchet MS"/>
          <w:sz w:val="24"/>
          <w:szCs w:val="24"/>
        </w:rPr>
        <w:t xml:space="preserve"> Personengruppen von der Kommunikation </w:t>
      </w:r>
      <w:r w:rsidR="00D35CDF">
        <w:rPr>
          <w:rFonts w:ascii="Trebuchet MS" w:hAnsi="Trebuchet MS"/>
          <w:sz w:val="24"/>
          <w:szCs w:val="24"/>
        </w:rPr>
        <w:t>führen wird.</w:t>
      </w:r>
      <w:r w:rsidR="00524147">
        <w:rPr>
          <w:rFonts w:ascii="Trebuchet MS" w:hAnsi="Trebuchet MS"/>
          <w:sz w:val="24"/>
          <w:szCs w:val="24"/>
        </w:rPr>
        <w:t xml:space="preserve"> </w:t>
      </w:r>
    </w:p>
    <w:p w:rsidR="00524147" w:rsidRPr="00D35CDF" w:rsidRDefault="00524147" w:rsidP="008B71C0">
      <w:pPr>
        <w:spacing w:line="360" w:lineRule="auto"/>
        <w:jc w:val="both"/>
        <w:rPr>
          <w:rFonts w:ascii="Trebuchet MS" w:hAnsi="Trebuchet MS"/>
          <w:sz w:val="10"/>
          <w:szCs w:val="10"/>
        </w:rPr>
      </w:pPr>
    </w:p>
    <w:p w:rsidR="00524147" w:rsidRDefault="00524147" w:rsidP="008B71C0">
      <w:pPr>
        <w:spacing w:line="360" w:lineRule="auto"/>
        <w:jc w:val="both"/>
        <w:rPr>
          <w:rFonts w:ascii="Trebuchet MS" w:hAnsi="Trebuchet MS"/>
          <w:sz w:val="24"/>
          <w:szCs w:val="24"/>
        </w:rPr>
      </w:pPr>
      <w:r>
        <w:rPr>
          <w:rFonts w:ascii="Trebuchet MS" w:hAnsi="Trebuchet MS"/>
          <w:sz w:val="24"/>
          <w:szCs w:val="24"/>
        </w:rPr>
        <w:t xml:space="preserve">Auch wenn die </w:t>
      </w:r>
      <w:r w:rsidR="00D35CDF">
        <w:rPr>
          <w:rFonts w:ascii="Trebuchet MS" w:hAnsi="Trebuchet MS"/>
          <w:sz w:val="24"/>
          <w:szCs w:val="24"/>
        </w:rPr>
        <w:t>nach</w:t>
      </w:r>
      <w:r>
        <w:rPr>
          <w:rFonts w:ascii="Trebuchet MS" w:hAnsi="Trebuchet MS"/>
          <w:sz w:val="24"/>
          <w:szCs w:val="24"/>
        </w:rPr>
        <w:t xml:space="preserve"> § 20 Abs. 2 VDG zu </w:t>
      </w:r>
      <w:r w:rsidR="00D35CDF">
        <w:rPr>
          <w:rFonts w:ascii="Trebuchet MS" w:hAnsi="Trebuchet MS"/>
          <w:sz w:val="24"/>
          <w:szCs w:val="24"/>
        </w:rPr>
        <w:t xml:space="preserve">beschließende Rechtsverordnung noch nicht vorliegt, </w:t>
      </w:r>
      <w:r w:rsidR="00FB493D">
        <w:rPr>
          <w:rFonts w:ascii="Trebuchet MS" w:hAnsi="Trebuchet MS"/>
          <w:sz w:val="24"/>
          <w:szCs w:val="24"/>
        </w:rPr>
        <w:t>muss damit gerechnet werden</w:t>
      </w:r>
      <w:r w:rsidR="00D35CDF">
        <w:rPr>
          <w:rFonts w:ascii="Trebuchet MS" w:hAnsi="Trebuchet MS"/>
          <w:sz w:val="24"/>
          <w:szCs w:val="24"/>
        </w:rPr>
        <w:t>, dass auch diese keine hinreichende Gewährleistung für Barrierefreiheit beinhalten wird, erst recht keine Verpflichtung Privater. Da</w:t>
      </w:r>
      <w:r w:rsidR="00FB493D">
        <w:rPr>
          <w:rFonts w:ascii="Trebuchet MS" w:hAnsi="Trebuchet MS"/>
          <w:sz w:val="24"/>
          <w:szCs w:val="24"/>
        </w:rPr>
        <w:t>von</w:t>
      </w:r>
      <w:r w:rsidR="00D35CDF">
        <w:rPr>
          <w:rFonts w:ascii="Trebuchet MS" w:hAnsi="Trebuchet MS"/>
          <w:sz w:val="24"/>
          <w:szCs w:val="24"/>
        </w:rPr>
        <w:t xml:space="preserve"> ist schon deshalb nicht </w:t>
      </w:r>
      <w:r w:rsidR="00FB493D">
        <w:rPr>
          <w:rFonts w:ascii="Trebuchet MS" w:hAnsi="Trebuchet MS"/>
          <w:sz w:val="24"/>
          <w:szCs w:val="24"/>
        </w:rPr>
        <w:t>auszugehen</w:t>
      </w:r>
      <w:r w:rsidR="00D35CDF">
        <w:rPr>
          <w:rFonts w:ascii="Trebuchet MS" w:hAnsi="Trebuchet MS"/>
          <w:sz w:val="24"/>
          <w:szCs w:val="24"/>
        </w:rPr>
        <w:t xml:space="preserve">, </w:t>
      </w:r>
      <w:r w:rsidR="005F390A">
        <w:rPr>
          <w:rFonts w:ascii="Trebuchet MS" w:hAnsi="Trebuchet MS"/>
          <w:sz w:val="24"/>
          <w:szCs w:val="24"/>
        </w:rPr>
        <w:t>weil die gesetzliche Grundlage für die Rechtsverordnung keine entsprechende Vorgabe enthält. Vor diesem Hintergrund wird eine klarstellende Regelung</w:t>
      </w:r>
      <w:r w:rsidR="00FB493D">
        <w:rPr>
          <w:rFonts w:ascii="Trebuchet MS" w:hAnsi="Trebuchet MS"/>
          <w:sz w:val="24"/>
          <w:szCs w:val="24"/>
        </w:rPr>
        <w:t xml:space="preserve"> im VDG</w:t>
      </w:r>
      <w:r w:rsidR="005F390A">
        <w:rPr>
          <w:rFonts w:ascii="Trebuchet MS" w:hAnsi="Trebuchet MS"/>
          <w:sz w:val="24"/>
          <w:szCs w:val="24"/>
        </w:rPr>
        <w:t xml:space="preserve">, wonach die Barrierefreiheit </w:t>
      </w:r>
      <w:r w:rsidR="005F390A" w:rsidRPr="00FB493D">
        <w:rPr>
          <w:rFonts w:ascii="Trebuchet MS" w:hAnsi="Trebuchet MS"/>
          <w:i/>
          <w:sz w:val="24"/>
          <w:szCs w:val="24"/>
        </w:rPr>
        <w:t>sicherzustellen</w:t>
      </w:r>
      <w:r w:rsidR="005F390A">
        <w:rPr>
          <w:rFonts w:ascii="Trebuchet MS" w:hAnsi="Trebuchet MS"/>
          <w:sz w:val="24"/>
          <w:szCs w:val="24"/>
        </w:rPr>
        <w:t xml:space="preserve"> ist, für zwingend notwendig erachtet</w:t>
      </w:r>
      <w:r w:rsidR="00FB493D">
        <w:rPr>
          <w:rFonts w:ascii="Trebuchet MS" w:hAnsi="Trebuchet MS"/>
          <w:sz w:val="24"/>
          <w:szCs w:val="24"/>
        </w:rPr>
        <w:t>, etwa durch entsprechende Anwendung der Barrierefreie-Informationstechnik-Verordnung (BITV 2.0).</w:t>
      </w:r>
    </w:p>
    <w:p w:rsidR="00524147" w:rsidRPr="005F390A" w:rsidRDefault="00524147" w:rsidP="008B71C0">
      <w:pPr>
        <w:spacing w:line="360" w:lineRule="auto"/>
        <w:jc w:val="both"/>
        <w:rPr>
          <w:rFonts w:ascii="Trebuchet MS" w:hAnsi="Trebuchet MS"/>
          <w:sz w:val="10"/>
          <w:szCs w:val="10"/>
        </w:rPr>
      </w:pPr>
    </w:p>
    <w:p w:rsidR="00C92053" w:rsidRDefault="00C92053" w:rsidP="008B71C0">
      <w:pPr>
        <w:spacing w:line="360" w:lineRule="auto"/>
        <w:jc w:val="both"/>
        <w:rPr>
          <w:rFonts w:ascii="Trebuchet MS" w:hAnsi="Trebuchet MS"/>
          <w:sz w:val="24"/>
          <w:szCs w:val="24"/>
        </w:rPr>
      </w:pPr>
      <w:r>
        <w:rPr>
          <w:rFonts w:ascii="Trebuchet MS" w:hAnsi="Trebuchet MS"/>
          <w:sz w:val="24"/>
          <w:szCs w:val="24"/>
        </w:rPr>
        <w:t xml:space="preserve">Zur </w:t>
      </w:r>
      <w:r w:rsidR="00FB493D">
        <w:rPr>
          <w:rFonts w:ascii="Trebuchet MS" w:hAnsi="Trebuchet MS"/>
          <w:sz w:val="24"/>
          <w:szCs w:val="24"/>
        </w:rPr>
        <w:t>Schaffung und Gewährleistung</w:t>
      </w:r>
      <w:r>
        <w:rPr>
          <w:rFonts w:ascii="Trebuchet MS" w:hAnsi="Trebuchet MS"/>
          <w:sz w:val="24"/>
          <w:szCs w:val="24"/>
        </w:rPr>
        <w:t xml:space="preserve"> von Barrierefreiheit </w:t>
      </w:r>
      <w:r w:rsidR="00FB493D">
        <w:rPr>
          <w:rFonts w:ascii="Trebuchet MS" w:hAnsi="Trebuchet MS"/>
          <w:sz w:val="24"/>
          <w:szCs w:val="24"/>
        </w:rPr>
        <w:t>wäre es</w:t>
      </w:r>
      <w:r>
        <w:rPr>
          <w:rFonts w:ascii="Trebuchet MS" w:hAnsi="Trebuchet MS"/>
          <w:sz w:val="24"/>
          <w:szCs w:val="24"/>
        </w:rPr>
        <w:t xml:space="preserve"> </w:t>
      </w:r>
      <w:r w:rsidR="00EC29CB">
        <w:rPr>
          <w:rFonts w:ascii="Trebuchet MS" w:hAnsi="Trebuchet MS"/>
          <w:sz w:val="24"/>
          <w:szCs w:val="24"/>
        </w:rPr>
        <w:t>im Übrigen</w:t>
      </w:r>
      <w:r>
        <w:rPr>
          <w:rFonts w:ascii="Trebuchet MS" w:hAnsi="Trebuchet MS"/>
          <w:sz w:val="24"/>
          <w:szCs w:val="24"/>
        </w:rPr>
        <w:t xml:space="preserve"> </w:t>
      </w:r>
      <w:r w:rsidR="00FB493D">
        <w:rPr>
          <w:rFonts w:ascii="Trebuchet MS" w:hAnsi="Trebuchet MS"/>
          <w:sz w:val="24"/>
          <w:szCs w:val="24"/>
        </w:rPr>
        <w:t>sinnvoll</w:t>
      </w:r>
      <w:r>
        <w:rPr>
          <w:rFonts w:ascii="Trebuchet MS" w:hAnsi="Trebuchet MS"/>
          <w:sz w:val="24"/>
          <w:szCs w:val="24"/>
        </w:rPr>
        <w:t xml:space="preserve">, dass alle Beteiligten, insbesondere auch die </w:t>
      </w:r>
      <w:proofErr w:type="spellStart"/>
      <w:r>
        <w:rPr>
          <w:rFonts w:ascii="Trebuchet MS" w:hAnsi="Trebuchet MS"/>
          <w:sz w:val="24"/>
          <w:szCs w:val="24"/>
        </w:rPr>
        <w:t>Vertrauensdiensteanbieter</w:t>
      </w:r>
      <w:proofErr w:type="spellEnd"/>
      <w:r>
        <w:rPr>
          <w:rFonts w:ascii="Trebuchet MS" w:hAnsi="Trebuchet MS"/>
          <w:sz w:val="24"/>
          <w:szCs w:val="24"/>
        </w:rPr>
        <w:t xml:space="preserve"> und die Aufsicht</w:t>
      </w:r>
      <w:r w:rsidR="00EF1CE2">
        <w:rPr>
          <w:rFonts w:ascii="Trebuchet MS" w:hAnsi="Trebuchet MS"/>
          <w:sz w:val="24"/>
          <w:szCs w:val="24"/>
        </w:rPr>
        <w:t>,</w:t>
      </w:r>
      <w:r>
        <w:rPr>
          <w:rFonts w:ascii="Trebuchet MS" w:hAnsi="Trebuchet MS"/>
          <w:sz w:val="24"/>
          <w:szCs w:val="24"/>
        </w:rPr>
        <w:t xml:space="preserve"> </w:t>
      </w:r>
      <w:r w:rsidR="00EF1CE2">
        <w:rPr>
          <w:rFonts w:ascii="Trebuchet MS" w:hAnsi="Trebuchet MS"/>
          <w:sz w:val="24"/>
          <w:szCs w:val="24"/>
        </w:rPr>
        <w:t>für die</w:t>
      </w:r>
      <w:r w:rsidR="00EC29CB">
        <w:rPr>
          <w:rFonts w:ascii="Trebuchet MS" w:hAnsi="Trebuchet MS"/>
          <w:sz w:val="24"/>
          <w:szCs w:val="24"/>
        </w:rPr>
        <w:t xml:space="preserve"> Belange von Menschen mit Behinderungen </w:t>
      </w:r>
      <w:r w:rsidR="00FB493D">
        <w:rPr>
          <w:rFonts w:ascii="Trebuchet MS" w:hAnsi="Trebuchet MS"/>
          <w:sz w:val="24"/>
          <w:szCs w:val="24"/>
        </w:rPr>
        <w:t>und</w:t>
      </w:r>
      <w:r w:rsidR="002A0A39">
        <w:rPr>
          <w:rFonts w:ascii="Trebuchet MS" w:hAnsi="Trebuchet MS"/>
          <w:sz w:val="24"/>
          <w:szCs w:val="24"/>
        </w:rPr>
        <w:t xml:space="preserve"> insoweit</w:t>
      </w:r>
      <w:r w:rsidR="00FB493D">
        <w:rPr>
          <w:rFonts w:ascii="Trebuchet MS" w:hAnsi="Trebuchet MS"/>
          <w:sz w:val="24"/>
          <w:szCs w:val="24"/>
        </w:rPr>
        <w:t xml:space="preserve"> </w:t>
      </w:r>
      <w:r w:rsidR="007030D5">
        <w:rPr>
          <w:rFonts w:ascii="Trebuchet MS" w:hAnsi="Trebuchet MS"/>
          <w:sz w:val="24"/>
          <w:szCs w:val="24"/>
        </w:rPr>
        <w:t xml:space="preserve">für </w:t>
      </w:r>
      <w:r w:rsidR="00FB493D">
        <w:rPr>
          <w:rFonts w:ascii="Trebuchet MS" w:hAnsi="Trebuchet MS"/>
          <w:sz w:val="24"/>
          <w:szCs w:val="24"/>
        </w:rPr>
        <w:t xml:space="preserve">die Notwendigkeit </w:t>
      </w:r>
      <w:r w:rsidR="007030D5">
        <w:rPr>
          <w:rFonts w:ascii="Trebuchet MS" w:hAnsi="Trebuchet MS"/>
          <w:sz w:val="24"/>
          <w:szCs w:val="24"/>
        </w:rPr>
        <w:t>einer</w:t>
      </w:r>
      <w:r w:rsidR="00FB493D">
        <w:rPr>
          <w:rFonts w:ascii="Trebuchet MS" w:hAnsi="Trebuchet MS"/>
          <w:sz w:val="24"/>
          <w:szCs w:val="24"/>
        </w:rPr>
        <w:t xml:space="preserve"> Zugänglichkeit und Nutzbarkeit</w:t>
      </w:r>
      <w:r w:rsidR="007030D5">
        <w:rPr>
          <w:rFonts w:ascii="Trebuchet MS" w:hAnsi="Trebuchet MS"/>
          <w:sz w:val="24"/>
          <w:szCs w:val="24"/>
        </w:rPr>
        <w:t xml:space="preserve"> </w:t>
      </w:r>
      <w:r w:rsidR="007030D5" w:rsidRPr="007030D5">
        <w:rPr>
          <w:rFonts w:ascii="Trebuchet MS" w:hAnsi="Trebuchet MS"/>
          <w:i/>
          <w:sz w:val="24"/>
          <w:szCs w:val="24"/>
        </w:rPr>
        <w:t>aller</w:t>
      </w:r>
      <w:r w:rsidR="007030D5">
        <w:rPr>
          <w:rFonts w:ascii="Trebuchet MS" w:hAnsi="Trebuchet MS"/>
          <w:sz w:val="24"/>
          <w:szCs w:val="24"/>
        </w:rPr>
        <w:t xml:space="preserve"> Endnutzer</w:t>
      </w:r>
      <w:r w:rsidR="00FB493D">
        <w:rPr>
          <w:rFonts w:ascii="Trebuchet MS" w:hAnsi="Trebuchet MS"/>
          <w:sz w:val="24"/>
          <w:szCs w:val="24"/>
        </w:rPr>
        <w:t xml:space="preserve"> </w:t>
      </w:r>
      <w:r>
        <w:rPr>
          <w:rFonts w:ascii="Trebuchet MS" w:hAnsi="Trebuchet MS"/>
          <w:sz w:val="24"/>
          <w:szCs w:val="24"/>
        </w:rPr>
        <w:t>sensibilisiert werden.</w:t>
      </w:r>
      <w:r w:rsidR="007030D5">
        <w:rPr>
          <w:rFonts w:ascii="Trebuchet MS" w:hAnsi="Trebuchet MS"/>
          <w:sz w:val="24"/>
          <w:szCs w:val="24"/>
        </w:rPr>
        <w:t xml:space="preserve"> </w:t>
      </w:r>
      <w:r w:rsidR="005D4FB9">
        <w:rPr>
          <w:rFonts w:ascii="Trebuchet MS" w:hAnsi="Trebuchet MS"/>
          <w:sz w:val="24"/>
          <w:szCs w:val="24"/>
        </w:rPr>
        <w:t>Dies würde – ungeachtet gesetzlicher Verpflichtungen – in vielen Fällen dazu führen, dass automatisch barrierefrei „gedacht“ wird.</w:t>
      </w:r>
    </w:p>
    <w:p w:rsidR="00B81474" w:rsidRPr="006F32A1" w:rsidRDefault="00B81474" w:rsidP="008B71C0">
      <w:pPr>
        <w:spacing w:line="360" w:lineRule="auto"/>
        <w:jc w:val="both"/>
        <w:rPr>
          <w:rFonts w:ascii="Trebuchet MS" w:hAnsi="Trebuchet MS"/>
          <w:sz w:val="10"/>
          <w:szCs w:val="10"/>
        </w:rPr>
      </w:pPr>
    </w:p>
    <w:p w:rsidR="005A3562" w:rsidRDefault="006F32A1" w:rsidP="008B71C0">
      <w:pPr>
        <w:spacing w:line="360" w:lineRule="auto"/>
        <w:jc w:val="both"/>
        <w:rPr>
          <w:rFonts w:ascii="Trebuchet MS" w:hAnsi="Trebuchet MS"/>
          <w:sz w:val="24"/>
          <w:szCs w:val="24"/>
        </w:rPr>
      </w:pPr>
      <w:r>
        <w:rPr>
          <w:rFonts w:ascii="Trebuchet MS" w:hAnsi="Trebuchet MS"/>
          <w:sz w:val="24"/>
          <w:szCs w:val="24"/>
        </w:rPr>
        <w:t>Die BAG SELBSTHILFE empfiehlt darüber hinaus</w:t>
      </w:r>
      <w:r w:rsidR="007E7AAD">
        <w:rPr>
          <w:rFonts w:ascii="Trebuchet MS" w:hAnsi="Trebuchet MS"/>
          <w:sz w:val="24"/>
          <w:szCs w:val="24"/>
        </w:rPr>
        <w:t xml:space="preserve">, den Bußgeldkatalog des § 19 VDG </w:t>
      </w:r>
      <w:r>
        <w:rPr>
          <w:rFonts w:ascii="Trebuchet MS" w:hAnsi="Trebuchet MS"/>
          <w:sz w:val="24"/>
          <w:szCs w:val="24"/>
        </w:rPr>
        <w:t>dahingehend</w:t>
      </w:r>
      <w:r w:rsidR="007E7AAD">
        <w:rPr>
          <w:rFonts w:ascii="Trebuchet MS" w:hAnsi="Trebuchet MS"/>
          <w:sz w:val="24"/>
          <w:szCs w:val="24"/>
        </w:rPr>
        <w:t xml:space="preserve"> zu erweitern, </w:t>
      </w:r>
      <w:r>
        <w:rPr>
          <w:rFonts w:ascii="Trebuchet MS" w:hAnsi="Trebuchet MS"/>
          <w:sz w:val="24"/>
          <w:szCs w:val="24"/>
        </w:rPr>
        <w:t xml:space="preserve">dass die Nichtberücksichtigung von Barrierefreiheit ausdrücklich sanktioniert wird. </w:t>
      </w:r>
    </w:p>
    <w:p w:rsidR="006F32A1" w:rsidRDefault="006F32A1" w:rsidP="008B71C0">
      <w:pPr>
        <w:spacing w:line="360" w:lineRule="auto"/>
        <w:jc w:val="both"/>
        <w:rPr>
          <w:rFonts w:ascii="Trebuchet MS" w:hAnsi="Trebuchet MS"/>
          <w:sz w:val="24"/>
          <w:szCs w:val="24"/>
        </w:rPr>
      </w:pPr>
    </w:p>
    <w:p w:rsidR="006F32A1" w:rsidRDefault="006F32A1" w:rsidP="008B71C0">
      <w:pPr>
        <w:spacing w:line="360" w:lineRule="auto"/>
        <w:jc w:val="both"/>
        <w:rPr>
          <w:rFonts w:ascii="Trebuchet MS" w:hAnsi="Trebuchet MS"/>
          <w:sz w:val="24"/>
          <w:szCs w:val="24"/>
        </w:rPr>
      </w:pPr>
    </w:p>
    <w:p w:rsidR="006F32A1" w:rsidRDefault="006F32A1" w:rsidP="008B71C0">
      <w:pPr>
        <w:spacing w:line="360" w:lineRule="auto"/>
        <w:jc w:val="both"/>
        <w:rPr>
          <w:rFonts w:ascii="Trebuchet MS" w:hAnsi="Trebuchet MS"/>
          <w:sz w:val="24"/>
          <w:szCs w:val="24"/>
        </w:rPr>
      </w:pPr>
    </w:p>
    <w:p w:rsidR="006F32A1" w:rsidRPr="006F32A1" w:rsidRDefault="006F32A1" w:rsidP="006F32A1">
      <w:pPr>
        <w:spacing w:line="360" w:lineRule="auto"/>
        <w:jc w:val="right"/>
        <w:rPr>
          <w:rFonts w:ascii="Trebuchet MS" w:hAnsi="Trebuchet MS"/>
          <w:i/>
          <w:sz w:val="24"/>
          <w:szCs w:val="24"/>
        </w:rPr>
      </w:pPr>
      <w:r w:rsidRPr="006F32A1">
        <w:rPr>
          <w:rFonts w:ascii="Trebuchet MS" w:hAnsi="Trebuchet MS"/>
          <w:i/>
          <w:sz w:val="24"/>
          <w:szCs w:val="24"/>
        </w:rPr>
        <w:t>Düsseldorf, den 31.10.2016</w:t>
      </w:r>
    </w:p>
    <w:sectPr w:rsidR="006F32A1" w:rsidRPr="006F32A1" w:rsidSect="008B71C0">
      <w:footerReference w:type="default" r:id="rId8"/>
      <w:pgSz w:w="11906" w:h="16838"/>
      <w:pgMar w:top="1418" w:right="1418" w:bottom="158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7C" w:rsidRDefault="00766A7C" w:rsidP="008B71C0">
      <w:r>
        <w:separator/>
      </w:r>
    </w:p>
  </w:endnote>
  <w:endnote w:type="continuationSeparator" w:id="0">
    <w:p w:rsidR="00766A7C" w:rsidRDefault="00766A7C" w:rsidP="008B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4851"/>
      <w:docPartObj>
        <w:docPartGallery w:val="Page Numbers (Bottom of Page)"/>
        <w:docPartUnique/>
      </w:docPartObj>
    </w:sdtPr>
    <w:sdtEndPr/>
    <w:sdtContent>
      <w:p w:rsidR="008B71C0" w:rsidRDefault="008B71C0">
        <w:pPr>
          <w:pStyle w:val="Fuzeile"/>
          <w:jc w:val="center"/>
        </w:pPr>
        <w:r>
          <w:fldChar w:fldCharType="begin"/>
        </w:r>
        <w:r>
          <w:instrText>PAGE   \* MERGEFORMAT</w:instrText>
        </w:r>
        <w:r>
          <w:fldChar w:fldCharType="separate"/>
        </w:r>
        <w:r w:rsidR="00CD77B8">
          <w:rPr>
            <w:noProof/>
          </w:rPr>
          <w:t>2</w:t>
        </w:r>
        <w:r>
          <w:fldChar w:fldCharType="end"/>
        </w:r>
      </w:p>
    </w:sdtContent>
  </w:sdt>
  <w:p w:rsidR="008B71C0" w:rsidRDefault="008B71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7C" w:rsidRDefault="00766A7C" w:rsidP="008B71C0">
      <w:r>
        <w:separator/>
      </w:r>
    </w:p>
  </w:footnote>
  <w:footnote w:type="continuationSeparator" w:id="0">
    <w:p w:rsidR="00766A7C" w:rsidRDefault="00766A7C" w:rsidP="008B7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62"/>
    <w:rsid w:val="000542AC"/>
    <w:rsid w:val="000727A0"/>
    <w:rsid w:val="00093D99"/>
    <w:rsid w:val="000F5F6D"/>
    <w:rsid w:val="00103B47"/>
    <w:rsid w:val="00104B53"/>
    <w:rsid w:val="0026307C"/>
    <w:rsid w:val="00267600"/>
    <w:rsid w:val="002A0A39"/>
    <w:rsid w:val="002E338F"/>
    <w:rsid w:val="00363008"/>
    <w:rsid w:val="004738D5"/>
    <w:rsid w:val="00524147"/>
    <w:rsid w:val="005A3562"/>
    <w:rsid w:val="005D4FB9"/>
    <w:rsid w:val="005F390A"/>
    <w:rsid w:val="00676E67"/>
    <w:rsid w:val="006D4FCE"/>
    <w:rsid w:val="006F32A1"/>
    <w:rsid w:val="007030D5"/>
    <w:rsid w:val="0072498D"/>
    <w:rsid w:val="00766A7C"/>
    <w:rsid w:val="007A555C"/>
    <w:rsid w:val="007E7AAD"/>
    <w:rsid w:val="007F4E7C"/>
    <w:rsid w:val="008B71C0"/>
    <w:rsid w:val="008E1969"/>
    <w:rsid w:val="009C7B44"/>
    <w:rsid w:val="00A24CA6"/>
    <w:rsid w:val="00A71BDB"/>
    <w:rsid w:val="00B81474"/>
    <w:rsid w:val="00BB7D64"/>
    <w:rsid w:val="00C42E4B"/>
    <w:rsid w:val="00C92053"/>
    <w:rsid w:val="00CD77B8"/>
    <w:rsid w:val="00D103AF"/>
    <w:rsid w:val="00D35CDF"/>
    <w:rsid w:val="00E80806"/>
    <w:rsid w:val="00E941BD"/>
    <w:rsid w:val="00EA6703"/>
    <w:rsid w:val="00EB6C22"/>
    <w:rsid w:val="00EC29CB"/>
    <w:rsid w:val="00ED156D"/>
    <w:rsid w:val="00EF1CE2"/>
    <w:rsid w:val="00FB493D"/>
    <w:rsid w:val="00FC4EF5"/>
    <w:rsid w:val="00FF56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562"/>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35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562"/>
    <w:rPr>
      <w:rFonts w:ascii="Tahoma" w:eastAsia="Calibri" w:hAnsi="Tahoma" w:cs="Tahoma"/>
      <w:sz w:val="16"/>
      <w:szCs w:val="16"/>
    </w:rPr>
  </w:style>
  <w:style w:type="paragraph" w:styleId="Kopfzeile">
    <w:name w:val="header"/>
    <w:basedOn w:val="Standard"/>
    <w:link w:val="KopfzeileZchn"/>
    <w:uiPriority w:val="99"/>
    <w:unhideWhenUsed/>
    <w:rsid w:val="008B71C0"/>
    <w:pPr>
      <w:tabs>
        <w:tab w:val="center" w:pos="4536"/>
        <w:tab w:val="right" w:pos="9072"/>
      </w:tabs>
    </w:pPr>
  </w:style>
  <w:style w:type="character" w:customStyle="1" w:styleId="KopfzeileZchn">
    <w:name w:val="Kopfzeile Zchn"/>
    <w:basedOn w:val="Absatz-Standardschriftart"/>
    <w:link w:val="Kopfzeile"/>
    <w:uiPriority w:val="99"/>
    <w:rsid w:val="008B71C0"/>
    <w:rPr>
      <w:rFonts w:ascii="Calibri" w:eastAsia="Calibri" w:hAnsi="Calibri" w:cs="Times New Roman"/>
    </w:rPr>
  </w:style>
  <w:style w:type="paragraph" w:styleId="Fuzeile">
    <w:name w:val="footer"/>
    <w:basedOn w:val="Standard"/>
    <w:link w:val="FuzeileZchn"/>
    <w:uiPriority w:val="99"/>
    <w:unhideWhenUsed/>
    <w:rsid w:val="008B71C0"/>
    <w:pPr>
      <w:tabs>
        <w:tab w:val="center" w:pos="4536"/>
        <w:tab w:val="right" w:pos="9072"/>
      </w:tabs>
    </w:pPr>
  </w:style>
  <w:style w:type="character" w:customStyle="1" w:styleId="FuzeileZchn">
    <w:name w:val="Fußzeile Zchn"/>
    <w:basedOn w:val="Absatz-Standardschriftart"/>
    <w:link w:val="Fuzeile"/>
    <w:uiPriority w:val="99"/>
    <w:rsid w:val="008B71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562"/>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35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562"/>
    <w:rPr>
      <w:rFonts w:ascii="Tahoma" w:eastAsia="Calibri" w:hAnsi="Tahoma" w:cs="Tahoma"/>
      <w:sz w:val="16"/>
      <w:szCs w:val="16"/>
    </w:rPr>
  </w:style>
  <w:style w:type="paragraph" w:styleId="Kopfzeile">
    <w:name w:val="header"/>
    <w:basedOn w:val="Standard"/>
    <w:link w:val="KopfzeileZchn"/>
    <w:uiPriority w:val="99"/>
    <w:unhideWhenUsed/>
    <w:rsid w:val="008B71C0"/>
    <w:pPr>
      <w:tabs>
        <w:tab w:val="center" w:pos="4536"/>
        <w:tab w:val="right" w:pos="9072"/>
      </w:tabs>
    </w:pPr>
  </w:style>
  <w:style w:type="character" w:customStyle="1" w:styleId="KopfzeileZchn">
    <w:name w:val="Kopfzeile Zchn"/>
    <w:basedOn w:val="Absatz-Standardschriftart"/>
    <w:link w:val="Kopfzeile"/>
    <w:uiPriority w:val="99"/>
    <w:rsid w:val="008B71C0"/>
    <w:rPr>
      <w:rFonts w:ascii="Calibri" w:eastAsia="Calibri" w:hAnsi="Calibri" w:cs="Times New Roman"/>
    </w:rPr>
  </w:style>
  <w:style w:type="paragraph" w:styleId="Fuzeile">
    <w:name w:val="footer"/>
    <w:basedOn w:val="Standard"/>
    <w:link w:val="FuzeileZchn"/>
    <w:uiPriority w:val="99"/>
    <w:unhideWhenUsed/>
    <w:rsid w:val="008B71C0"/>
    <w:pPr>
      <w:tabs>
        <w:tab w:val="center" w:pos="4536"/>
        <w:tab w:val="right" w:pos="9072"/>
      </w:tabs>
    </w:pPr>
  </w:style>
  <w:style w:type="character" w:customStyle="1" w:styleId="FuzeileZchn">
    <w:name w:val="Fußzeile Zchn"/>
    <w:basedOn w:val="Absatz-Standardschriftart"/>
    <w:link w:val="Fuzeile"/>
    <w:uiPriority w:val="99"/>
    <w:rsid w:val="008B71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Hella Farrell</cp:lastModifiedBy>
  <cp:revision>2</cp:revision>
  <dcterms:created xsi:type="dcterms:W3CDTF">2017-08-09T12:48:00Z</dcterms:created>
  <dcterms:modified xsi:type="dcterms:W3CDTF">2017-08-09T12:48:00Z</dcterms:modified>
</cp:coreProperties>
</file>