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81" w:rsidRPr="008B325F" w:rsidRDefault="0042008F" w:rsidP="008B325F">
      <w:pPr>
        <w:jc w:val="center"/>
        <w:rPr>
          <w:rFonts w:ascii="Trebuchet MS" w:hAnsi="Trebuchet MS"/>
          <w:b/>
          <w:sz w:val="32"/>
          <w:szCs w:val="32"/>
        </w:rPr>
      </w:pPr>
      <w:r w:rsidRPr="008B325F">
        <w:rPr>
          <w:rFonts w:ascii="Trebuchet MS" w:hAnsi="Trebuchet MS"/>
          <w:b/>
          <w:sz w:val="32"/>
          <w:szCs w:val="32"/>
        </w:rPr>
        <w:t>Kurzversion</w:t>
      </w:r>
      <w:r w:rsidR="008B325F">
        <w:rPr>
          <w:rFonts w:ascii="Trebuchet MS" w:hAnsi="Trebuchet MS"/>
          <w:b/>
          <w:sz w:val="32"/>
          <w:szCs w:val="32"/>
        </w:rPr>
        <w:t xml:space="preserve"> Strategiepapier</w:t>
      </w:r>
      <w:r w:rsidRPr="008B325F">
        <w:rPr>
          <w:rFonts w:ascii="Trebuchet MS" w:hAnsi="Trebuchet MS"/>
          <w:b/>
          <w:sz w:val="32"/>
          <w:szCs w:val="32"/>
        </w:rPr>
        <w:t xml:space="preserve">: </w:t>
      </w:r>
      <w:r w:rsidR="008B22D7" w:rsidRPr="008B325F">
        <w:rPr>
          <w:rFonts w:ascii="Trebuchet MS" w:hAnsi="Trebuchet MS"/>
          <w:b/>
          <w:sz w:val="32"/>
          <w:szCs w:val="32"/>
        </w:rPr>
        <w:t>Gewinnung junger Menschen für die Selbsthilfe</w:t>
      </w:r>
    </w:p>
    <w:p w:rsidR="00F534A6" w:rsidRPr="003836AA" w:rsidRDefault="00EB0222" w:rsidP="00EB0222">
      <w:pPr>
        <w:jc w:val="both"/>
        <w:rPr>
          <w:rFonts w:ascii="Trebuchet MS" w:hAnsi="Trebuchet MS"/>
          <w:sz w:val="24"/>
          <w:szCs w:val="24"/>
        </w:rPr>
      </w:pPr>
      <w:r w:rsidRPr="003836AA">
        <w:rPr>
          <w:rFonts w:ascii="Trebuchet MS" w:hAnsi="Trebuchet MS"/>
          <w:sz w:val="24"/>
          <w:szCs w:val="24"/>
        </w:rPr>
        <w:t>Junge Menschen beleben die Selbsthilfelandschaft, sie bringen frischen Wind in alte Abläufe, ziehen weitere Interessierte an und sind oftmals bereit, sich auch aktiv in die Selbsthilfearbeit einzubringen. Es ist eine Herausforderung</w:t>
      </w:r>
      <w:r w:rsidR="003A61B1" w:rsidRPr="003836AA">
        <w:rPr>
          <w:rFonts w:ascii="Trebuchet MS" w:hAnsi="Trebuchet MS"/>
          <w:sz w:val="24"/>
          <w:szCs w:val="24"/>
        </w:rPr>
        <w:t>,</w:t>
      </w:r>
      <w:r w:rsidRPr="003836AA">
        <w:rPr>
          <w:rFonts w:ascii="Trebuchet MS" w:hAnsi="Trebuchet MS"/>
          <w:sz w:val="24"/>
          <w:szCs w:val="24"/>
        </w:rPr>
        <w:t xml:space="preserve"> j</w:t>
      </w:r>
      <w:r w:rsidR="00E91794" w:rsidRPr="003836AA">
        <w:rPr>
          <w:rFonts w:ascii="Trebuchet MS" w:hAnsi="Trebuchet MS"/>
          <w:sz w:val="24"/>
          <w:szCs w:val="24"/>
        </w:rPr>
        <w:t>unge Menschen für die Selbsthilfe zu begeistern</w:t>
      </w:r>
      <w:r w:rsidRPr="003836AA">
        <w:rPr>
          <w:rFonts w:ascii="Trebuchet MS" w:hAnsi="Trebuchet MS"/>
          <w:sz w:val="24"/>
          <w:szCs w:val="24"/>
        </w:rPr>
        <w:t xml:space="preserve">, </w:t>
      </w:r>
      <w:r w:rsidR="00E91794" w:rsidRPr="003836AA">
        <w:rPr>
          <w:rFonts w:ascii="Trebuchet MS" w:hAnsi="Trebuchet MS"/>
          <w:sz w:val="24"/>
          <w:szCs w:val="24"/>
        </w:rPr>
        <w:t xml:space="preserve">diese </w:t>
      </w:r>
      <w:r w:rsidR="00D035CC" w:rsidRPr="003836AA">
        <w:rPr>
          <w:rFonts w:ascii="Trebuchet MS" w:hAnsi="Trebuchet MS"/>
          <w:sz w:val="24"/>
          <w:szCs w:val="24"/>
        </w:rPr>
        <w:t xml:space="preserve">mit innovativen Konzepten und neuen Ideen </w:t>
      </w:r>
      <w:r w:rsidR="00E91794" w:rsidRPr="003836AA">
        <w:rPr>
          <w:rFonts w:ascii="Trebuchet MS" w:hAnsi="Trebuchet MS"/>
          <w:sz w:val="24"/>
          <w:szCs w:val="24"/>
        </w:rPr>
        <w:t>anzugehen</w:t>
      </w:r>
      <w:r w:rsidR="00D035CC" w:rsidRPr="003836AA">
        <w:rPr>
          <w:rFonts w:ascii="Trebuchet MS" w:hAnsi="Trebuchet MS"/>
          <w:sz w:val="24"/>
          <w:szCs w:val="24"/>
        </w:rPr>
        <w:t>,</w:t>
      </w:r>
      <w:r w:rsidR="00E91794" w:rsidRPr="003836AA">
        <w:rPr>
          <w:rFonts w:ascii="Trebuchet MS" w:hAnsi="Trebuchet MS"/>
          <w:sz w:val="24"/>
          <w:szCs w:val="24"/>
        </w:rPr>
        <w:t xml:space="preserve"> zahlt sich für die Zukunft der Selbsthilfeorga</w:t>
      </w:r>
      <w:r w:rsidR="00D035CC" w:rsidRPr="003836AA">
        <w:rPr>
          <w:rFonts w:ascii="Trebuchet MS" w:hAnsi="Trebuchet MS"/>
          <w:sz w:val="24"/>
          <w:szCs w:val="24"/>
        </w:rPr>
        <w:t>nisationen aber sicherlich aus.</w:t>
      </w:r>
      <w:r w:rsidR="00E91794" w:rsidRPr="003836AA">
        <w:rPr>
          <w:rFonts w:ascii="Trebuchet MS" w:hAnsi="Trebuchet MS"/>
          <w:sz w:val="24"/>
          <w:szCs w:val="24"/>
        </w:rPr>
        <w:t xml:space="preserve"> </w:t>
      </w:r>
      <w:r w:rsidR="00D035CC" w:rsidRPr="003836AA">
        <w:rPr>
          <w:rFonts w:ascii="Trebuchet MS" w:hAnsi="Trebuchet MS"/>
          <w:sz w:val="24"/>
          <w:szCs w:val="24"/>
        </w:rPr>
        <w:t xml:space="preserve">Jüngere Menschen haben häufig viele Vorurteile gegenüber der Selbsthilfe oder die Strukturen sind ihnen </w:t>
      </w:r>
      <w:r w:rsidR="00517915" w:rsidRPr="003836AA">
        <w:rPr>
          <w:rFonts w:ascii="Trebuchet MS" w:hAnsi="Trebuchet MS"/>
          <w:sz w:val="24"/>
          <w:szCs w:val="24"/>
        </w:rPr>
        <w:t xml:space="preserve">komplett </w:t>
      </w:r>
      <w:r w:rsidR="00D035CC" w:rsidRPr="003836AA">
        <w:rPr>
          <w:rFonts w:ascii="Trebuchet MS" w:hAnsi="Trebuchet MS"/>
          <w:sz w:val="24"/>
          <w:szCs w:val="24"/>
        </w:rPr>
        <w:t xml:space="preserve">unbekannt, außerdem </w:t>
      </w:r>
      <w:r w:rsidR="00B15DD5" w:rsidRPr="003836AA">
        <w:rPr>
          <w:rFonts w:ascii="Trebuchet MS" w:hAnsi="Trebuchet MS"/>
          <w:sz w:val="24"/>
          <w:szCs w:val="24"/>
        </w:rPr>
        <w:t>fällt ihnen der Einstieg</w:t>
      </w:r>
      <w:r w:rsidR="00E61569" w:rsidRPr="003836AA">
        <w:rPr>
          <w:rFonts w:ascii="Trebuchet MS" w:hAnsi="Trebuchet MS"/>
          <w:sz w:val="24"/>
          <w:szCs w:val="24"/>
        </w:rPr>
        <w:t xml:space="preserve"> </w:t>
      </w:r>
      <w:r w:rsidR="002C0FC3" w:rsidRPr="003836AA">
        <w:rPr>
          <w:rFonts w:ascii="Trebuchet MS" w:hAnsi="Trebuchet MS"/>
          <w:sz w:val="24"/>
          <w:szCs w:val="24"/>
        </w:rPr>
        <w:t xml:space="preserve">in Gruppen mit hauptsächlich älteren Mitgliedern </w:t>
      </w:r>
      <w:r w:rsidR="00B15DD5" w:rsidRPr="003836AA">
        <w:rPr>
          <w:rFonts w:ascii="Trebuchet MS" w:hAnsi="Trebuchet MS"/>
          <w:sz w:val="24"/>
          <w:szCs w:val="24"/>
        </w:rPr>
        <w:t>tendenziell eher schwer</w:t>
      </w:r>
      <w:r w:rsidR="002C0FC3" w:rsidRPr="003836AA">
        <w:rPr>
          <w:rFonts w:ascii="Trebuchet MS" w:hAnsi="Trebuchet MS"/>
          <w:sz w:val="24"/>
          <w:szCs w:val="24"/>
        </w:rPr>
        <w:t xml:space="preserve">. Deshalb brauchen wir neue Engagementformen, </w:t>
      </w:r>
      <w:r w:rsidR="00E91794" w:rsidRPr="003836AA">
        <w:rPr>
          <w:rFonts w:ascii="Trebuchet MS" w:hAnsi="Trebuchet MS"/>
          <w:sz w:val="24"/>
          <w:szCs w:val="24"/>
        </w:rPr>
        <w:t xml:space="preserve">Kampagnen </w:t>
      </w:r>
      <w:r w:rsidR="002C0FC3" w:rsidRPr="003836AA">
        <w:rPr>
          <w:rFonts w:ascii="Trebuchet MS" w:hAnsi="Trebuchet MS"/>
          <w:sz w:val="24"/>
          <w:szCs w:val="24"/>
        </w:rPr>
        <w:t>mit zielgruppenspezifischen Themen</w:t>
      </w:r>
      <w:r w:rsidR="00517915" w:rsidRPr="003836AA">
        <w:rPr>
          <w:rFonts w:ascii="Trebuchet MS" w:hAnsi="Trebuchet MS"/>
          <w:sz w:val="24"/>
          <w:szCs w:val="24"/>
        </w:rPr>
        <w:t xml:space="preserve"> und eine starke positive Öffentlichkeitsarbeit</w:t>
      </w:r>
      <w:r w:rsidR="002C0FC3" w:rsidRPr="003836AA">
        <w:rPr>
          <w:rFonts w:ascii="Trebuchet MS" w:hAnsi="Trebuchet MS"/>
          <w:sz w:val="24"/>
          <w:szCs w:val="24"/>
        </w:rPr>
        <w:t xml:space="preserve">, </w:t>
      </w:r>
      <w:r w:rsidR="00E91794" w:rsidRPr="003836AA">
        <w:rPr>
          <w:rFonts w:ascii="Trebuchet MS" w:hAnsi="Trebuchet MS"/>
          <w:sz w:val="24"/>
          <w:szCs w:val="24"/>
        </w:rPr>
        <w:t xml:space="preserve">um </w:t>
      </w:r>
      <w:r w:rsidR="00517915" w:rsidRPr="003836AA">
        <w:rPr>
          <w:rFonts w:ascii="Trebuchet MS" w:hAnsi="Trebuchet MS"/>
          <w:sz w:val="24"/>
          <w:szCs w:val="24"/>
        </w:rPr>
        <w:t>junge Menschen</w:t>
      </w:r>
      <w:r w:rsidR="00E91794" w:rsidRPr="003836AA">
        <w:rPr>
          <w:rFonts w:ascii="Trebuchet MS" w:hAnsi="Trebuchet MS"/>
          <w:sz w:val="24"/>
          <w:szCs w:val="24"/>
        </w:rPr>
        <w:t xml:space="preserve"> anzusprechen</w:t>
      </w:r>
      <w:r w:rsidR="000D1671" w:rsidRPr="003836AA">
        <w:rPr>
          <w:rFonts w:ascii="Trebuchet MS" w:hAnsi="Trebuchet MS"/>
          <w:sz w:val="24"/>
          <w:szCs w:val="24"/>
        </w:rPr>
        <w:t xml:space="preserve">. </w:t>
      </w:r>
      <w:r w:rsidRPr="003836AA">
        <w:rPr>
          <w:rFonts w:ascii="Trebuchet MS" w:hAnsi="Trebuchet MS"/>
          <w:sz w:val="24"/>
          <w:szCs w:val="24"/>
        </w:rPr>
        <w:t>Im Folgenden finden Sie Empfehlungen und Ideen zur Ansprache junger Menschen:</w:t>
      </w:r>
    </w:p>
    <w:p w:rsidR="00517915" w:rsidRPr="003836AA" w:rsidRDefault="00517915" w:rsidP="00EB0222">
      <w:pPr>
        <w:jc w:val="both"/>
        <w:rPr>
          <w:rFonts w:ascii="Trebuchet MS" w:hAnsi="Trebuchet MS"/>
          <w:b/>
          <w:sz w:val="24"/>
          <w:szCs w:val="24"/>
        </w:rPr>
      </w:pPr>
      <w:r w:rsidRPr="003836AA">
        <w:rPr>
          <w:rFonts w:ascii="Trebuchet MS" w:hAnsi="Trebuchet MS"/>
          <w:b/>
          <w:sz w:val="24"/>
          <w:szCs w:val="24"/>
        </w:rPr>
        <w:t>Selbsthilfe attraktiver machen:</w:t>
      </w:r>
    </w:p>
    <w:p w:rsidR="009A2BC6" w:rsidRPr="003836AA" w:rsidRDefault="00E05AB5" w:rsidP="009A2BC6">
      <w:pPr>
        <w:pStyle w:val="Listenabsatz"/>
        <w:numPr>
          <w:ilvl w:val="0"/>
          <w:numId w:val="2"/>
        </w:numPr>
        <w:jc w:val="both"/>
        <w:rPr>
          <w:rFonts w:ascii="Trebuchet MS" w:hAnsi="Trebuchet MS"/>
          <w:i/>
          <w:sz w:val="24"/>
          <w:szCs w:val="24"/>
        </w:rPr>
      </w:pPr>
      <w:r w:rsidRPr="003836AA">
        <w:rPr>
          <w:rFonts w:ascii="Trebuchet MS" w:hAnsi="Trebuchet MS"/>
          <w:sz w:val="24"/>
          <w:szCs w:val="24"/>
        </w:rPr>
        <w:t xml:space="preserve">Mit </w:t>
      </w:r>
      <w:r w:rsidR="00302408" w:rsidRPr="003836AA">
        <w:rPr>
          <w:rFonts w:ascii="Trebuchet MS" w:hAnsi="Trebuchet MS"/>
          <w:sz w:val="24"/>
          <w:szCs w:val="24"/>
        </w:rPr>
        <w:t>zielgruppenspezifischer</w:t>
      </w:r>
      <w:r w:rsidR="002F2855" w:rsidRPr="003836AA">
        <w:rPr>
          <w:rFonts w:ascii="Trebuchet MS" w:hAnsi="Trebuchet MS"/>
          <w:sz w:val="24"/>
          <w:szCs w:val="24"/>
        </w:rPr>
        <w:t xml:space="preserve"> </w:t>
      </w:r>
      <w:r w:rsidR="00302408" w:rsidRPr="003836AA">
        <w:rPr>
          <w:rFonts w:ascii="Trebuchet MS" w:hAnsi="Trebuchet MS"/>
          <w:sz w:val="24"/>
          <w:szCs w:val="24"/>
        </w:rPr>
        <w:t>positiver</w:t>
      </w:r>
      <w:r w:rsidRPr="003836AA">
        <w:rPr>
          <w:rFonts w:ascii="Trebuchet MS" w:hAnsi="Trebuchet MS"/>
          <w:sz w:val="24"/>
          <w:szCs w:val="24"/>
        </w:rPr>
        <w:t xml:space="preserve"> Öffentlichkeitsarbeit</w:t>
      </w:r>
      <w:r w:rsidR="00EB0222" w:rsidRPr="003836AA">
        <w:rPr>
          <w:rFonts w:ascii="Trebuchet MS" w:hAnsi="Trebuchet MS"/>
          <w:sz w:val="24"/>
          <w:szCs w:val="24"/>
        </w:rPr>
        <w:t xml:space="preserve"> </w:t>
      </w:r>
      <w:r w:rsidRPr="003836AA">
        <w:rPr>
          <w:rFonts w:ascii="Trebuchet MS" w:hAnsi="Trebuchet MS"/>
          <w:sz w:val="24"/>
          <w:szCs w:val="24"/>
        </w:rPr>
        <w:t>Jugendliche und junge Erwachsene an</w:t>
      </w:r>
      <w:r w:rsidR="00302408" w:rsidRPr="003836AA">
        <w:rPr>
          <w:rFonts w:ascii="Trebuchet MS" w:hAnsi="Trebuchet MS"/>
          <w:sz w:val="24"/>
          <w:szCs w:val="24"/>
        </w:rPr>
        <w:t>sprechen</w:t>
      </w:r>
      <w:r w:rsidRPr="003836AA">
        <w:rPr>
          <w:rFonts w:ascii="Trebuchet MS" w:hAnsi="Trebuchet MS"/>
          <w:sz w:val="24"/>
          <w:szCs w:val="24"/>
        </w:rPr>
        <w:t xml:space="preserve"> und auf neue Engag</w:t>
      </w:r>
      <w:r w:rsidR="0023183E" w:rsidRPr="003836AA">
        <w:rPr>
          <w:rFonts w:ascii="Trebuchet MS" w:hAnsi="Trebuchet MS"/>
          <w:sz w:val="24"/>
          <w:szCs w:val="24"/>
        </w:rPr>
        <w:t>e</w:t>
      </w:r>
      <w:r w:rsidRPr="003836AA">
        <w:rPr>
          <w:rFonts w:ascii="Trebuchet MS" w:hAnsi="Trebuchet MS"/>
          <w:sz w:val="24"/>
          <w:szCs w:val="24"/>
        </w:rPr>
        <w:t xml:space="preserve">mentformen und Partizipationsmöglichkeiten aufmerksam </w:t>
      </w:r>
      <w:r w:rsidR="00302408" w:rsidRPr="003836AA">
        <w:rPr>
          <w:rFonts w:ascii="Trebuchet MS" w:hAnsi="Trebuchet MS"/>
          <w:sz w:val="24"/>
          <w:szCs w:val="24"/>
        </w:rPr>
        <w:t>machen</w:t>
      </w:r>
      <w:r w:rsidRPr="003836AA">
        <w:rPr>
          <w:rFonts w:ascii="Trebuchet MS" w:hAnsi="Trebuchet MS"/>
          <w:sz w:val="24"/>
          <w:szCs w:val="24"/>
        </w:rPr>
        <w:t xml:space="preserve"> </w:t>
      </w:r>
    </w:p>
    <w:p w:rsidR="009A2BC6" w:rsidRPr="003836AA" w:rsidRDefault="009A2BC6" w:rsidP="009A2BC6">
      <w:pPr>
        <w:pStyle w:val="Listenabsatz"/>
        <w:numPr>
          <w:ilvl w:val="0"/>
          <w:numId w:val="2"/>
        </w:numPr>
        <w:jc w:val="both"/>
        <w:rPr>
          <w:rFonts w:ascii="Trebuchet MS" w:hAnsi="Trebuchet MS"/>
          <w:i/>
          <w:sz w:val="24"/>
          <w:szCs w:val="24"/>
        </w:rPr>
      </w:pPr>
      <w:r w:rsidRPr="003836AA">
        <w:rPr>
          <w:rFonts w:ascii="Trebuchet MS" w:hAnsi="Trebuchet MS"/>
          <w:sz w:val="24"/>
          <w:szCs w:val="24"/>
        </w:rPr>
        <w:t xml:space="preserve">Themen identifizieren, die für junge Menschen </w:t>
      </w:r>
      <w:r w:rsidR="002F2855" w:rsidRPr="003836AA">
        <w:rPr>
          <w:rFonts w:ascii="Trebuchet MS" w:hAnsi="Trebuchet MS"/>
          <w:sz w:val="24"/>
          <w:szCs w:val="24"/>
        </w:rPr>
        <w:t>von Interesse sind</w:t>
      </w:r>
      <w:r w:rsidRPr="003836AA">
        <w:rPr>
          <w:rFonts w:ascii="Trebuchet MS" w:hAnsi="Trebuchet MS"/>
          <w:sz w:val="24"/>
          <w:szCs w:val="24"/>
        </w:rPr>
        <w:t xml:space="preserve">, wie z.B. </w:t>
      </w:r>
      <w:r w:rsidR="002F2855" w:rsidRPr="003836AA">
        <w:rPr>
          <w:rFonts w:ascii="Trebuchet MS" w:hAnsi="Trebuchet MS"/>
          <w:sz w:val="24"/>
          <w:szCs w:val="24"/>
        </w:rPr>
        <w:t>Ausbildung und Studium, Partn</w:t>
      </w:r>
      <w:r w:rsidR="00302408" w:rsidRPr="003836AA">
        <w:rPr>
          <w:rFonts w:ascii="Trebuchet MS" w:hAnsi="Trebuchet MS"/>
          <w:sz w:val="24"/>
          <w:szCs w:val="24"/>
        </w:rPr>
        <w:t>erschaft oder Familiengründung</w:t>
      </w:r>
    </w:p>
    <w:p w:rsidR="00517915" w:rsidRPr="003836AA" w:rsidRDefault="00517915" w:rsidP="00EB0222">
      <w:pPr>
        <w:jc w:val="both"/>
        <w:rPr>
          <w:rFonts w:ascii="Trebuchet MS" w:hAnsi="Trebuchet MS"/>
          <w:b/>
          <w:sz w:val="24"/>
          <w:szCs w:val="24"/>
        </w:rPr>
      </w:pPr>
      <w:r w:rsidRPr="003836AA">
        <w:rPr>
          <w:rFonts w:ascii="Trebuchet MS" w:hAnsi="Trebuchet MS"/>
          <w:b/>
          <w:sz w:val="24"/>
          <w:szCs w:val="24"/>
        </w:rPr>
        <w:t>Strategien zur Gewinnung von jungen Betroffenen und Angehörigen:</w:t>
      </w:r>
    </w:p>
    <w:p w:rsidR="009A2BC6" w:rsidRPr="003836AA" w:rsidRDefault="00302408" w:rsidP="009A2BC6">
      <w:pPr>
        <w:pStyle w:val="Listenabsatz"/>
        <w:numPr>
          <w:ilvl w:val="0"/>
          <w:numId w:val="1"/>
        </w:numPr>
        <w:jc w:val="both"/>
        <w:rPr>
          <w:rFonts w:ascii="Trebuchet MS" w:hAnsi="Trebuchet MS"/>
          <w:sz w:val="24"/>
          <w:szCs w:val="24"/>
        </w:rPr>
      </w:pPr>
      <w:r w:rsidRPr="003836AA">
        <w:rPr>
          <w:rFonts w:ascii="Trebuchet MS" w:hAnsi="Trebuchet MS"/>
          <w:sz w:val="24"/>
          <w:szCs w:val="24"/>
        </w:rPr>
        <w:t>N</w:t>
      </w:r>
      <w:r w:rsidR="0023183E" w:rsidRPr="003836AA">
        <w:rPr>
          <w:rFonts w:ascii="Trebuchet MS" w:hAnsi="Trebuchet MS"/>
          <w:sz w:val="24"/>
          <w:szCs w:val="24"/>
        </w:rPr>
        <w:t xml:space="preserve">iedrigschwellige Kontakt- und Informationsmöglichkeiten </w:t>
      </w:r>
      <w:r w:rsidRPr="003836AA">
        <w:rPr>
          <w:rFonts w:ascii="Trebuchet MS" w:hAnsi="Trebuchet MS"/>
          <w:sz w:val="24"/>
          <w:szCs w:val="24"/>
        </w:rPr>
        <w:t xml:space="preserve">schaffen, </w:t>
      </w:r>
      <w:r w:rsidR="0023183E" w:rsidRPr="003836AA">
        <w:rPr>
          <w:rFonts w:ascii="Trebuchet MS" w:hAnsi="Trebuchet MS"/>
          <w:sz w:val="24"/>
          <w:szCs w:val="24"/>
        </w:rPr>
        <w:t>um den Zugang zur Selbsthilfe zu sichern</w:t>
      </w:r>
      <w:r w:rsidR="009A2BC6" w:rsidRPr="003836AA">
        <w:rPr>
          <w:rFonts w:ascii="Trebuchet MS" w:hAnsi="Trebuchet MS"/>
          <w:sz w:val="24"/>
          <w:szCs w:val="24"/>
        </w:rPr>
        <w:t xml:space="preserve"> (z.B. Newsletter über Whats</w:t>
      </w:r>
      <w:r w:rsidRPr="003836AA">
        <w:rPr>
          <w:rFonts w:ascii="Trebuchet MS" w:hAnsi="Trebuchet MS"/>
          <w:sz w:val="24"/>
          <w:szCs w:val="24"/>
        </w:rPr>
        <w:t>App, Buddy</w:t>
      </w:r>
      <w:r w:rsidR="009A2BC6" w:rsidRPr="003836AA">
        <w:rPr>
          <w:rFonts w:ascii="Trebuchet MS" w:hAnsi="Trebuchet MS"/>
          <w:sz w:val="24"/>
          <w:szCs w:val="24"/>
        </w:rPr>
        <w:t>s-Programme, Peer-</w:t>
      </w:r>
      <w:proofErr w:type="spellStart"/>
      <w:r w:rsidR="009A2BC6" w:rsidRPr="003836AA">
        <w:rPr>
          <w:rFonts w:ascii="Trebuchet MS" w:hAnsi="Trebuchet MS"/>
          <w:sz w:val="24"/>
          <w:szCs w:val="24"/>
        </w:rPr>
        <w:t>to</w:t>
      </w:r>
      <w:proofErr w:type="spellEnd"/>
      <w:r w:rsidR="009A2BC6" w:rsidRPr="003836AA">
        <w:rPr>
          <w:rFonts w:ascii="Trebuchet MS" w:hAnsi="Trebuchet MS"/>
          <w:sz w:val="24"/>
          <w:szCs w:val="24"/>
        </w:rPr>
        <w:t>-Peer-Beratung von Gleichaltrigen etc.)</w:t>
      </w:r>
    </w:p>
    <w:p w:rsidR="009A2BC6" w:rsidRPr="003836AA" w:rsidRDefault="0023183E" w:rsidP="009A2BC6">
      <w:pPr>
        <w:pStyle w:val="Listenabsatz"/>
        <w:numPr>
          <w:ilvl w:val="0"/>
          <w:numId w:val="1"/>
        </w:numPr>
        <w:jc w:val="both"/>
        <w:rPr>
          <w:rFonts w:ascii="Trebuchet MS" w:hAnsi="Trebuchet MS"/>
          <w:sz w:val="24"/>
          <w:szCs w:val="24"/>
        </w:rPr>
      </w:pPr>
      <w:r w:rsidRPr="003836AA">
        <w:rPr>
          <w:rFonts w:ascii="Trebuchet MS" w:hAnsi="Trebuchet MS"/>
          <w:sz w:val="24"/>
          <w:szCs w:val="24"/>
        </w:rPr>
        <w:t>Durch Kreativwettbewerbe und Aktionen junge Bet</w:t>
      </w:r>
      <w:r w:rsidR="00302408" w:rsidRPr="003836AA">
        <w:rPr>
          <w:rFonts w:ascii="Trebuchet MS" w:hAnsi="Trebuchet MS"/>
          <w:sz w:val="24"/>
          <w:szCs w:val="24"/>
        </w:rPr>
        <w:t>roffene und Angehörige ermuntern</w:t>
      </w:r>
      <w:r w:rsidRPr="003836AA">
        <w:rPr>
          <w:rFonts w:ascii="Trebuchet MS" w:hAnsi="Trebuchet MS"/>
          <w:sz w:val="24"/>
          <w:szCs w:val="24"/>
        </w:rPr>
        <w:t>, sich mit dem Thema Se</w:t>
      </w:r>
      <w:r w:rsidR="00302408" w:rsidRPr="003836AA">
        <w:rPr>
          <w:rFonts w:ascii="Trebuchet MS" w:hAnsi="Trebuchet MS"/>
          <w:sz w:val="24"/>
          <w:szCs w:val="24"/>
        </w:rPr>
        <w:t>lbsthilfe auseinander zu setzen</w:t>
      </w:r>
      <w:r w:rsidRPr="003836AA">
        <w:rPr>
          <w:rFonts w:ascii="Trebuchet MS" w:hAnsi="Trebuchet MS"/>
          <w:sz w:val="24"/>
          <w:szCs w:val="24"/>
        </w:rPr>
        <w:t xml:space="preserve"> </w:t>
      </w:r>
    </w:p>
    <w:p w:rsidR="009A2BC6" w:rsidRPr="003836AA" w:rsidRDefault="0023183E" w:rsidP="009A2BC6">
      <w:pPr>
        <w:pStyle w:val="Listenabsatz"/>
        <w:numPr>
          <w:ilvl w:val="0"/>
          <w:numId w:val="1"/>
        </w:numPr>
        <w:jc w:val="both"/>
        <w:rPr>
          <w:rFonts w:ascii="Trebuchet MS" w:hAnsi="Trebuchet MS"/>
          <w:sz w:val="24"/>
          <w:szCs w:val="24"/>
        </w:rPr>
      </w:pPr>
      <w:r w:rsidRPr="003836AA">
        <w:rPr>
          <w:rFonts w:ascii="Trebuchet MS" w:hAnsi="Trebuchet MS"/>
          <w:sz w:val="24"/>
          <w:szCs w:val="24"/>
        </w:rPr>
        <w:t>Junge</w:t>
      </w:r>
      <w:r w:rsidR="003A61B1" w:rsidRPr="003836AA">
        <w:rPr>
          <w:rFonts w:ascii="Trebuchet MS" w:hAnsi="Trebuchet MS"/>
          <w:sz w:val="24"/>
          <w:szCs w:val="24"/>
        </w:rPr>
        <w:t>n</w:t>
      </w:r>
      <w:r w:rsidRPr="003836AA">
        <w:rPr>
          <w:rFonts w:ascii="Trebuchet MS" w:hAnsi="Trebuchet MS"/>
          <w:sz w:val="24"/>
          <w:szCs w:val="24"/>
        </w:rPr>
        <w:t xml:space="preserve"> Menschen </w:t>
      </w:r>
      <w:r w:rsidR="00036F25" w:rsidRPr="003836AA">
        <w:rPr>
          <w:rFonts w:ascii="Trebuchet MS" w:hAnsi="Trebuchet MS"/>
          <w:sz w:val="24"/>
          <w:szCs w:val="24"/>
        </w:rPr>
        <w:t>den Raum geben,</w:t>
      </w:r>
      <w:r w:rsidRPr="003836AA">
        <w:rPr>
          <w:rFonts w:ascii="Trebuchet MS" w:hAnsi="Trebuchet MS"/>
          <w:sz w:val="24"/>
          <w:szCs w:val="24"/>
        </w:rPr>
        <w:t xml:space="preserve"> innovative Arbeitsformen </w:t>
      </w:r>
      <w:r w:rsidR="00036F25" w:rsidRPr="003836AA">
        <w:rPr>
          <w:rFonts w:ascii="Trebuchet MS" w:hAnsi="Trebuchet MS"/>
          <w:sz w:val="24"/>
          <w:szCs w:val="24"/>
        </w:rPr>
        <w:t>zu n</w:t>
      </w:r>
      <w:r w:rsidRPr="003836AA">
        <w:rPr>
          <w:rFonts w:ascii="Trebuchet MS" w:hAnsi="Trebuchet MS"/>
          <w:sz w:val="24"/>
          <w:szCs w:val="24"/>
        </w:rPr>
        <w:t xml:space="preserve">utzen und ihren Gruppen neue Namen </w:t>
      </w:r>
      <w:r w:rsidR="00036F25" w:rsidRPr="003836AA">
        <w:rPr>
          <w:rFonts w:ascii="Trebuchet MS" w:hAnsi="Trebuchet MS"/>
          <w:sz w:val="24"/>
          <w:szCs w:val="24"/>
        </w:rPr>
        <w:t xml:space="preserve">zu </w:t>
      </w:r>
      <w:r w:rsidRPr="003836AA">
        <w:rPr>
          <w:rFonts w:ascii="Trebuchet MS" w:hAnsi="Trebuchet MS"/>
          <w:sz w:val="24"/>
          <w:szCs w:val="24"/>
        </w:rPr>
        <w:t>geben</w:t>
      </w:r>
    </w:p>
    <w:p w:rsidR="00036F25" w:rsidRPr="003836AA" w:rsidRDefault="00036F25" w:rsidP="009A2BC6">
      <w:pPr>
        <w:pStyle w:val="Listenabsatz"/>
        <w:numPr>
          <w:ilvl w:val="0"/>
          <w:numId w:val="1"/>
        </w:numPr>
        <w:jc w:val="both"/>
        <w:rPr>
          <w:rFonts w:ascii="Trebuchet MS" w:hAnsi="Trebuchet MS"/>
          <w:sz w:val="24"/>
          <w:szCs w:val="24"/>
        </w:rPr>
      </w:pPr>
      <w:r w:rsidRPr="003836AA">
        <w:rPr>
          <w:rFonts w:ascii="Trebuchet MS" w:hAnsi="Trebuchet MS"/>
          <w:sz w:val="24"/>
          <w:szCs w:val="24"/>
        </w:rPr>
        <w:t xml:space="preserve">Durch </w:t>
      </w:r>
      <w:r w:rsidR="003A61B1" w:rsidRPr="003836AA">
        <w:rPr>
          <w:rFonts w:ascii="Trebuchet MS" w:hAnsi="Trebuchet MS"/>
          <w:sz w:val="24"/>
          <w:szCs w:val="24"/>
        </w:rPr>
        <w:t>g</w:t>
      </w:r>
      <w:r w:rsidR="009A2BC6" w:rsidRPr="003836AA">
        <w:rPr>
          <w:rFonts w:ascii="Trebuchet MS" w:hAnsi="Trebuchet MS"/>
          <w:sz w:val="24"/>
          <w:szCs w:val="24"/>
        </w:rPr>
        <w:t>emeinsame</w:t>
      </w:r>
      <w:r w:rsidRPr="003836AA">
        <w:rPr>
          <w:rFonts w:ascii="Trebuchet MS" w:hAnsi="Trebuchet MS"/>
          <w:sz w:val="24"/>
          <w:szCs w:val="24"/>
        </w:rPr>
        <w:t xml:space="preserve"> Freizeitangebote den </w:t>
      </w:r>
      <w:r w:rsidR="009A2BC6" w:rsidRPr="003836AA">
        <w:rPr>
          <w:rFonts w:ascii="Trebuchet MS" w:hAnsi="Trebuchet MS"/>
          <w:sz w:val="24"/>
          <w:szCs w:val="24"/>
        </w:rPr>
        <w:t>soziale</w:t>
      </w:r>
      <w:r w:rsidRPr="003836AA">
        <w:rPr>
          <w:rFonts w:ascii="Trebuchet MS" w:hAnsi="Trebuchet MS"/>
          <w:sz w:val="24"/>
          <w:szCs w:val="24"/>
        </w:rPr>
        <w:t>n</w:t>
      </w:r>
      <w:r w:rsidR="009A2BC6" w:rsidRPr="003836AA">
        <w:rPr>
          <w:rFonts w:ascii="Trebuchet MS" w:hAnsi="Trebuchet MS"/>
          <w:sz w:val="24"/>
          <w:szCs w:val="24"/>
        </w:rPr>
        <w:t xml:space="preserve"> Zusammenhalt</w:t>
      </w:r>
      <w:r w:rsidRPr="003836AA">
        <w:rPr>
          <w:rFonts w:ascii="Trebuchet MS" w:hAnsi="Trebuchet MS"/>
          <w:sz w:val="24"/>
          <w:szCs w:val="24"/>
        </w:rPr>
        <w:t xml:space="preserve"> stärken</w:t>
      </w:r>
      <w:r w:rsidR="003E0035" w:rsidRPr="003836AA">
        <w:rPr>
          <w:rFonts w:ascii="Trebuchet MS" w:hAnsi="Trebuchet MS"/>
          <w:sz w:val="24"/>
          <w:szCs w:val="24"/>
        </w:rPr>
        <w:t xml:space="preserve"> </w:t>
      </w:r>
    </w:p>
    <w:p w:rsidR="00036F25" w:rsidRPr="003836AA" w:rsidRDefault="00036F25" w:rsidP="009A2BC6">
      <w:pPr>
        <w:pStyle w:val="Listenabsatz"/>
        <w:numPr>
          <w:ilvl w:val="0"/>
          <w:numId w:val="1"/>
        </w:numPr>
        <w:jc w:val="both"/>
        <w:rPr>
          <w:rFonts w:ascii="Trebuchet MS" w:hAnsi="Trebuchet MS"/>
          <w:sz w:val="24"/>
          <w:szCs w:val="24"/>
        </w:rPr>
      </w:pPr>
      <w:r w:rsidRPr="003836AA">
        <w:rPr>
          <w:rFonts w:ascii="Trebuchet MS" w:hAnsi="Trebuchet MS"/>
          <w:sz w:val="24"/>
          <w:szCs w:val="24"/>
        </w:rPr>
        <w:t>Kooperationen mit Jugendverbänden eingehen</w:t>
      </w:r>
    </w:p>
    <w:p w:rsidR="000D1671" w:rsidRDefault="003E0035" w:rsidP="009A2BC6">
      <w:pPr>
        <w:pStyle w:val="Listenabsatz"/>
        <w:numPr>
          <w:ilvl w:val="0"/>
          <w:numId w:val="1"/>
        </w:numPr>
        <w:jc w:val="both"/>
        <w:rPr>
          <w:rFonts w:ascii="Trebuchet MS" w:hAnsi="Trebuchet MS"/>
          <w:sz w:val="24"/>
          <w:szCs w:val="24"/>
        </w:rPr>
      </w:pPr>
      <w:r w:rsidRPr="003836AA">
        <w:rPr>
          <w:rFonts w:ascii="Trebuchet MS" w:hAnsi="Trebuchet MS"/>
          <w:sz w:val="24"/>
          <w:szCs w:val="24"/>
        </w:rPr>
        <w:t>Beteiligungsmöglichkeiten beispielsweise in Form von reserv</w:t>
      </w:r>
      <w:r w:rsidR="00036F25" w:rsidRPr="003836AA">
        <w:rPr>
          <w:rFonts w:ascii="Trebuchet MS" w:hAnsi="Trebuchet MS"/>
          <w:sz w:val="24"/>
          <w:szCs w:val="24"/>
        </w:rPr>
        <w:t>ierten Jugendposten oder eigenen Gremien an</w:t>
      </w:r>
      <w:r w:rsidR="00302408" w:rsidRPr="003836AA">
        <w:rPr>
          <w:rFonts w:ascii="Trebuchet MS" w:hAnsi="Trebuchet MS"/>
          <w:sz w:val="24"/>
          <w:szCs w:val="24"/>
        </w:rPr>
        <w:t>bieten</w:t>
      </w:r>
    </w:p>
    <w:p w:rsidR="008B325F" w:rsidRDefault="008B325F" w:rsidP="008B325F">
      <w:pPr>
        <w:pStyle w:val="Listenabsatz"/>
        <w:jc w:val="both"/>
        <w:rPr>
          <w:rFonts w:ascii="Trebuchet MS" w:hAnsi="Trebuchet MS"/>
          <w:sz w:val="24"/>
          <w:szCs w:val="24"/>
        </w:rPr>
      </w:pPr>
    </w:p>
    <w:p w:rsidR="008B325F" w:rsidRDefault="008B325F" w:rsidP="008B325F">
      <w:pPr>
        <w:pStyle w:val="Listenabsatz"/>
        <w:jc w:val="both"/>
        <w:rPr>
          <w:rFonts w:ascii="Trebuchet MS" w:hAnsi="Trebuchet MS"/>
          <w:sz w:val="24"/>
          <w:szCs w:val="24"/>
        </w:rPr>
      </w:pPr>
    </w:p>
    <w:p w:rsidR="008B325F" w:rsidRPr="003836AA" w:rsidRDefault="008B325F" w:rsidP="008B325F">
      <w:pPr>
        <w:pStyle w:val="Listenabsatz"/>
        <w:jc w:val="both"/>
        <w:rPr>
          <w:rFonts w:ascii="Trebuchet MS" w:hAnsi="Trebuchet MS"/>
          <w:sz w:val="24"/>
          <w:szCs w:val="24"/>
        </w:rPr>
      </w:pPr>
    </w:p>
    <w:p w:rsidR="00E91794" w:rsidRPr="003836AA" w:rsidRDefault="009A2BC6" w:rsidP="00EB0222">
      <w:pPr>
        <w:jc w:val="both"/>
        <w:rPr>
          <w:rFonts w:ascii="Trebuchet MS" w:hAnsi="Trebuchet MS"/>
          <w:b/>
          <w:sz w:val="24"/>
          <w:szCs w:val="24"/>
        </w:rPr>
      </w:pPr>
      <w:r w:rsidRPr="003836AA">
        <w:rPr>
          <w:rFonts w:ascii="Trebuchet MS" w:hAnsi="Trebuchet MS"/>
          <w:b/>
          <w:sz w:val="24"/>
          <w:szCs w:val="24"/>
        </w:rPr>
        <w:lastRenderedPageBreak/>
        <w:t>Neue Medien nutzen um junge Menschen anzusprechen:</w:t>
      </w:r>
    </w:p>
    <w:p w:rsidR="009A2BC6" w:rsidRPr="003836AA" w:rsidRDefault="00213A78" w:rsidP="009A2BC6">
      <w:pPr>
        <w:pStyle w:val="Listenabsatz"/>
        <w:numPr>
          <w:ilvl w:val="0"/>
          <w:numId w:val="3"/>
        </w:numPr>
        <w:jc w:val="both"/>
        <w:rPr>
          <w:rFonts w:ascii="Trebuchet MS" w:hAnsi="Trebuchet MS"/>
          <w:sz w:val="24"/>
          <w:szCs w:val="24"/>
        </w:rPr>
      </w:pPr>
      <w:r w:rsidRPr="003836AA">
        <w:rPr>
          <w:rFonts w:ascii="Trebuchet MS" w:hAnsi="Trebuchet MS"/>
          <w:sz w:val="24"/>
          <w:szCs w:val="24"/>
        </w:rPr>
        <w:t xml:space="preserve">Soziale Medien sollten </w:t>
      </w:r>
      <w:r w:rsidR="0027115E" w:rsidRPr="003836AA">
        <w:rPr>
          <w:rFonts w:ascii="Trebuchet MS" w:hAnsi="Trebuchet MS"/>
          <w:sz w:val="24"/>
          <w:szCs w:val="24"/>
        </w:rPr>
        <w:t>sinnvoll, regelmäßig</w:t>
      </w:r>
      <w:r w:rsidRPr="003836AA">
        <w:rPr>
          <w:rFonts w:ascii="Trebuchet MS" w:hAnsi="Trebuchet MS"/>
          <w:sz w:val="24"/>
          <w:szCs w:val="24"/>
        </w:rPr>
        <w:t xml:space="preserve"> und inhaltlich</w:t>
      </w:r>
      <w:r w:rsidR="0027115E" w:rsidRPr="003836AA">
        <w:rPr>
          <w:rFonts w:ascii="Trebuchet MS" w:hAnsi="Trebuchet MS"/>
          <w:sz w:val="24"/>
          <w:szCs w:val="24"/>
        </w:rPr>
        <w:t xml:space="preserve"> fundiert</w:t>
      </w:r>
      <w:r w:rsidRPr="003836AA">
        <w:rPr>
          <w:rFonts w:ascii="Trebuchet MS" w:hAnsi="Trebuchet MS"/>
          <w:sz w:val="24"/>
          <w:szCs w:val="24"/>
        </w:rPr>
        <w:t xml:space="preserve"> genutzt werden</w:t>
      </w:r>
      <w:r w:rsidR="0027115E" w:rsidRPr="003836AA">
        <w:rPr>
          <w:rFonts w:ascii="Trebuchet MS" w:hAnsi="Trebuchet MS"/>
          <w:sz w:val="24"/>
          <w:szCs w:val="24"/>
        </w:rPr>
        <w:t xml:space="preserve"> </w:t>
      </w:r>
    </w:p>
    <w:p w:rsidR="00944EC5" w:rsidRPr="003836AA" w:rsidRDefault="00944EC5" w:rsidP="00944EC5">
      <w:pPr>
        <w:pStyle w:val="Listenabsatz"/>
        <w:numPr>
          <w:ilvl w:val="0"/>
          <w:numId w:val="3"/>
        </w:numPr>
        <w:jc w:val="both"/>
        <w:rPr>
          <w:rFonts w:ascii="Trebuchet MS" w:hAnsi="Trebuchet MS"/>
          <w:sz w:val="24"/>
          <w:szCs w:val="24"/>
        </w:rPr>
      </w:pPr>
      <w:r w:rsidRPr="003836AA">
        <w:rPr>
          <w:rFonts w:ascii="Trebuchet MS" w:hAnsi="Trebuchet MS"/>
          <w:sz w:val="24"/>
          <w:szCs w:val="24"/>
        </w:rPr>
        <w:t xml:space="preserve">Die Verantwortung für den Einsatz von Sozialen Medien </w:t>
      </w:r>
      <w:r w:rsidR="00213A78" w:rsidRPr="003836AA">
        <w:rPr>
          <w:rFonts w:ascii="Trebuchet MS" w:hAnsi="Trebuchet MS"/>
          <w:sz w:val="24"/>
          <w:szCs w:val="24"/>
        </w:rPr>
        <w:t xml:space="preserve">festlegen und </w:t>
      </w:r>
      <w:r w:rsidRPr="003836AA">
        <w:rPr>
          <w:rFonts w:ascii="Trebuchet MS" w:hAnsi="Trebuchet MS"/>
          <w:sz w:val="24"/>
          <w:szCs w:val="24"/>
        </w:rPr>
        <w:t xml:space="preserve">auf mehrere Schultern </w:t>
      </w:r>
      <w:r w:rsidR="00213A78" w:rsidRPr="003836AA">
        <w:rPr>
          <w:rFonts w:ascii="Trebuchet MS" w:hAnsi="Trebuchet MS"/>
          <w:sz w:val="24"/>
          <w:szCs w:val="24"/>
        </w:rPr>
        <w:t xml:space="preserve">möglicherweise </w:t>
      </w:r>
      <w:r w:rsidRPr="003836AA">
        <w:rPr>
          <w:rFonts w:ascii="Trebuchet MS" w:hAnsi="Trebuchet MS"/>
          <w:sz w:val="24"/>
          <w:szCs w:val="24"/>
        </w:rPr>
        <w:t>zwischen Haupt</w:t>
      </w:r>
      <w:r w:rsidR="00213A78" w:rsidRPr="003836AA">
        <w:rPr>
          <w:rFonts w:ascii="Trebuchet MS" w:hAnsi="Trebuchet MS"/>
          <w:sz w:val="24"/>
          <w:szCs w:val="24"/>
        </w:rPr>
        <w:t>- und Ehrenamtlichen verteilen</w:t>
      </w:r>
    </w:p>
    <w:p w:rsidR="00213A78" w:rsidRPr="003836AA" w:rsidRDefault="00944EC5" w:rsidP="00944EC5">
      <w:pPr>
        <w:pStyle w:val="Listenabsatz"/>
        <w:numPr>
          <w:ilvl w:val="0"/>
          <w:numId w:val="3"/>
        </w:numPr>
        <w:jc w:val="both"/>
        <w:rPr>
          <w:rFonts w:ascii="Trebuchet MS" w:hAnsi="Trebuchet MS"/>
          <w:sz w:val="24"/>
          <w:szCs w:val="24"/>
        </w:rPr>
      </w:pPr>
      <w:r w:rsidRPr="003836AA">
        <w:rPr>
          <w:rFonts w:ascii="Trebuchet MS" w:hAnsi="Trebuchet MS"/>
          <w:sz w:val="24"/>
          <w:szCs w:val="24"/>
        </w:rPr>
        <w:t>J</w:t>
      </w:r>
      <w:r w:rsidR="00F22587" w:rsidRPr="003836AA">
        <w:rPr>
          <w:rFonts w:ascii="Trebuchet MS" w:hAnsi="Trebuchet MS"/>
          <w:sz w:val="24"/>
          <w:szCs w:val="24"/>
        </w:rPr>
        <w:t xml:space="preserve">unge Menschen </w:t>
      </w:r>
      <w:r w:rsidRPr="003836AA">
        <w:rPr>
          <w:rFonts w:ascii="Trebuchet MS" w:hAnsi="Trebuchet MS"/>
          <w:sz w:val="24"/>
          <w:szCs w:val="24"/>
        </w:rPr>
        <w:t>kennen die Sozialen Medien und wissen</w:t>
      </w:r>
      <w:r w:rsidR="003A61B1" w:rsidRPr="003836AA">
        <w:rPr>
          <w:rFonts w:ascii="Trebuchet MS" w:hAnsi="Trebuchet MS"/>
          <w:sz w:val="24"/>
          <w:szCs w:val="24"/>
        </w:rPr>
        <w:t>,</w:t>
      </w:r>
      <w:r w:rsidRPr="003836AA">
        <w:rPr>
          <w:rFonts w:ascii="Trebuchet MS" w:hAnsi="Trebuchet MS"/>
          <w:sz w:val="24"/>
          <w:szCs w:val="24"/>
        </w:rPr>
        <w:t xml:space="preserve"> was ihre Altersge</w:t>
      </w:r>
      <w:r w:rsidR="00213A78" w:rsidRPr="003836AA">
        <w:rPr>
          <w:rFonts w:ascii="Trebuchet MS" w:hAnsi="Trebuchet MS"/>
          <w:sz w:val="24"/>
          <w:szCs w:val="24"/>
        </w:rPr>
        <w:t>nossen sehen/hören/lesen wollen, deshalb sollten d</w:t>
      </w:r>
      <w:r w:rsidRPr="003836AA">
        <w:rPr>
          <w:rFonts w:ascii="Trebuchet MS" w:hAnsi="Trebuchet MS"/>
          <w:sz w:val="24"/>
          <w:szCs w:val="24"/>
        </w:rPr>
        <w:t xml:space="preserve">iese </w:t>
      </w:r>
      <w:r w:rsidR="00213A78" w:rsidRPr="003836AA">
        <w:rPr>
          <w:rFonts w:ascii="Trebuchet MS" w:hAnsi="Trebuchet MS"/>
          <w:sz w:val="24"/>
          <w:szCs w:val="24"/>
        </w:rPr>
        <w:t xml:space="preserve">ehrenamtlich </w:t>
      </w:r>
      <w:r w:rsidRPr="003836AA">
        <w:rPr>
          <w:rFonts w:ascii="Trebuchet MS" w:hAnsi="Trebuchet MS"/>
          <w:sz w:val="24"/>
          <w:szCs w:val="24"/>
        </w:rPr>
        <w:t>in di</w:t>
      </w:r>
      <w:r w:rsidR="00213A78" w:rsidRPr="003836AA">
        <w:rPr>
          <w:rFonts w:ascii="Trebuchet MS" w:hAnsi="Trebuchet MS"/>
          <w:sz w:val="24"/>
          <w:szCs w:val="24"/>
        </w:rPr>
        <w:t>e Arbeit eingebu</w:t>
      </w:r>
      <w:r w:rsidRPr="003836AA">
        <w:rPr>
          <w:rFonts w:ascii="Trebuchet MS" w:hAnsi="Trebuchet MS"/>
          <w:sz w:val="24"/>
          <w:szCs w:val="24"/>
        </w:rPr>
        <w:t xml:space="preserve">nden </w:t>
      </w:r>
      <w:r w:rsidR="00213A78" w:rsidRPr="003836AA">
        <w:rPr>
          <w:rFonts w:ascii="Trebuchet MS" w:hAnsi="Trebuchet MS"/>
          <w:sz w:val="24"/>
          <w:szCs w:val="24"/>
        </w:rPr>
        <w:t>werden</w:t>
      </w:r>
    </w:p>
    <w:p w:rsidR="00944EC5" w:rsidRPr="003836AA" w:rsidRDefault="00860585" w:rsidP="00944EC5">
      <w:pPr>
        <w:pStyle w:val="Listenabsatz"/>
        <w:numPr>
          <w:ilvl w:val="0"/>
          <w:numId w:val="3"/>
        </w:numPr>
        <w:jc w:val="both"/>
        <w:rPr>
          <w:rFonts w:ascii="Trebuchet MS" w:hAnsi="Trebuchet MS"/>
          <w:sz w:val="24"/>
          <w:szCs w:val="24"/>
        </w:rPr>
      </w:pPr>
      <w:r w:rsidRPr="003836AA">
        <w:rPr>
          <w:rFonts w:ascii="Trebuchet MS" w:hAnsi="Trebuchet MS"/>
          <w:sz w:val="24"/>
          <w:szCs w:val="24"/>
        </w:rPr>
        <w:t>Den i</w:t>
      </w:r>
      <w:r w:rsidR="00944EC5" w:rsidRPr="003836AA">
        <w:rPr>
          <w:rFonts w:ascii="Trebuchet MS" w:hAnsi="Trebuchet MS"/>
          <w:sz w:val="24"/>
          <w:szCs w:val="24"/>
        </w:rPr>
        <w:t>nternetbasierte</w:t>
      </w:r>
      <w:r w:rsidRPr="003836AA">
        <w:rPr>
          <w:rFonts w:ascii="Trebuchet MS" w:hAnsi="Trebuchet MS"/>
          <w:sz w:val="24"/>
          <w:szCs w:val="24"/>
        </w:rPr>
        <w:t>n</w:t>
      </w:r>
      <w:r w:rsidR="00944EC5" w:rsidRPr="003836AA">
        <w:rPr>
          <w:rFonts w:ascii="Trebuchet MS" w:hAnsi="Trebuchet MS"/>
          <w:sz w:val="24"/>
          <w:szCs w:val="24"/>
        </w:rPr>
        <w:t xml:space="preserve"> Austausch in </w:t>
      </w:r>
      <w:r w:rsidRPr="003836AA">
        <w:rPr>
          <w:rFonts w:ascii="Trebuchet MS" w:hAnsi="Trebuchet MS"/>
          <w:sz w:val="24"/>
          <w:szCs w:val="24"/>
        </w:rPr>
        <w:t>die v</w:t>
      </w:r>
      <w:r w:rsidR="00944EC5" w:rsidRPr="003836AA">
        <w:rPr>
          <w:rFonts w:ascii="Trebuchet MS" w:hAnsi="Trebuchet MS"/>
          <w:sz w:val="24"/>
          <w:szCs w:val="24"/>
        </w:rPr>
        <w:t xml:space="preserve">erbandseigenen Foren oder Apps </w:t>
      </w:r>
      <w:r w:rsidRPr="003836AA">
        <w:rPr>
          <w:rFonts w:ascii="Trebuchet MS" w:hAnsi="Trebuchet MS"/>
          <w:sz w:val="24"/>
          <w:szCs w:val="24"/>
        </w:rPr>
        <w:t>anstreben</w:t>
      </w:r>
      <w:r w:rsidR="00944EC5" w:rsidRPr="003836AA">
        <w:rPr>
          <w:rFonts w:ascii="Trebuchet MS" w:hAnsi="Trebuchet MS"/>
          <w:sz w:val="24"/>
          <w:szCs w:val="24"/>
        </w:rPr>
        <w:t>, damit die Risiken des Datenschutzes verringert werden</w:t>
      </w:r>
      <w:r w:rsidR="00944EC5" w:rsidRPr="003836AA">
        <w:rPr>
          <w:rStyle w:val="Funotenzeichen"/>
          <w:rFonts w:ascii="Trebuchet MS" w:hAnsi="Trebuchet MS"/>
          <w:sz w:val="24"/>
          <w:szCs w:val="24"/>
        </w:rPr>
        <w:footnoteReference w:id="1"/>
      </w:r>
      <w:r w:rsidR="00944EC5" w:rsidRPr="003836AA">
        <w:rPr>
          <w:rFonts w:ascii="Trebuchet MS" w:hAnsi="Trebuchet MS"/>
          <w:sz w:val="24"/>
          <w:szCs w:val="24"/>
        </w:rPr>
        <w:t xml:space="preserve"> </w:t>
      </w:r>
    </w:p>
    <w:p w:rsidR="00944EC5" w:rsidRPr="003836AA" w:rsidRDefault="00944EC5" w:rsidP="00944EC5">
      <w:pPr>
        <w:pStyle w:val="Listenabsatz"/>
        <w:numPr>
          <w:ilvl w:val="0"/>
          <w:numId w:val="3"/>
        </w:numPr>
        <w:jc w:val="both"/>
        <w:rPr>
          <w:rFonts w:ascii="Trebuchet MS" w:hAnsi="Trebuchet MS"/>
          <w:sz w:val="24"/>
          <w:szCs w:val="24"/>
        </w:rPr>
      </w:pPr>
      <w:r w:rsidRPr="003836AA">
        <w:rPr>
          <w:rFonts w:ascii="Trebuchet MS" w:hAnsi="Trebuchet MS"/>
          <w:sz w:val="24"/>
          <w:szCs w:val="24"/>
        </w:rPr>
        <w:t xml:space="preserve">Online-Selbsthilfe </w:t>
      </w:r>
      <w:r w:rsidR="00860585" w:rsidRPr="003836AA">
        <w:rPr>
          <w:rFonts w:ascii="Trebuchet MS" w:hAnsi="Trebuchet MS"/>
          <w:sz w:val="24"/>
          <w:szCs w:val="24"/>
        </w:rPr>
        <w:t xml:space="preserve">bietet </w:t>
      </w:r>
      <w:r w:rsidRPr="003836AA">
        <w:rPr>
          <w:rFonts w:ascii="Trebuchet MS" w:hAnsi="Trebuchet MS"/>
          <w:sz w:val="24"/>
          <w:szCs w:val="24"/>
        </w:rPr>
        <w:t>zeitlich</w:t>
      </w:r>
      <w:r w:rsidR="00860585" w:rsidRPr="003836AA">
        <w:rPr>
          <w:rFonts w:ascii="Trebuchet MS" w:hAnsi="Trebuchet MS"/>
          <w:sz w:val="24"/>
          <w:szCs w:val="24"/>
        </w:rPr>
        <w:t>e</w:t>
      </w:r>
      <w:r w:rsidRPr="003836AA">
        <w:rPr>
          <w:rFonts w:ascii="Trebuchet MS" w:hAnsi="Trebuchet MS"/>
          <w:sz w:val="24"/>
          <w:szCs w:val="24"/>
        </w:rPr>
        <w:t xml:space="preserve"> und räumlich</w:t>
      </w:r>
      <w:r w:rsidR="00860585" w:rsidRPr="003836AA">
        <w:rPr>
          <w:rFonts w:ascii="Trebuchet MS" w:hAnsi="Trebuchet MS"/>
          <w:sz w:val="24"/>
          <w:szCs w:val="24"/>
        </w:rPr>
        <w:t>e Flexibilität</w:t>
      </w:r>
      <w:r w:rsidRPr="003836AA">
        <w:rPr>
          <w:rFonts w:ascii="Trebuchet MS" w:hAnsi="Trebuchet MS"/>
          <w:sz w:val="24"/>
          <w:szCs w:val="24"/>
        </w:rPr>
        <w:t xml:space="preserve">, was besonders für junge </w:t>
      </w:r>
      <w:r w:rsidR="00860585" w:rsidRPr="003836AA">
        <w:rPr>
          <w:rFonts w:ascii="Trebuchet MS" w:hAnsi="Trebuchet MS"/>
          <w:sz w:val="24"/>
          <w:szCs w:val="24"/>
        </w:rPr>
        <w:t>Menschen sehr attraktiv ist</w:t>
      </w:r>
    </w:p>
    <w:p w:rsidR="00944EC5" w:rsidRPr="003836AA" w:rsidRDefault="00944EC5" w:rsidP="00EB0222">
      <w:pPr>
        <w:pStyle w:val="Listenabsatz"/>
        <w:numPr>
          <w:ilvl w:val="0"/>
          <w:numId w:val="3"/>
        </w:numPr>
        <w:jc w:val="both"/>
        <w:rPr>
          <w:rFonts w:ascii="Trebuchet MS" w:hAnsi="Trebuchet MS"/>
          <w:sz w:val="24"/>
          <w:szCs w:val="24"/>
        </w:rPr>
      </w:pPr>
      <w:r w:rsidRPr="003836AA">
        <w:rPr>
          <w:rFonts w:ascii="Trebuchet MS" w:hAnsi="Trebuchet MS"/>
          <w:sz w:val="24"/>
          <w:szCs w:val="24"/>
        </w:rPr>
        <w:t xml:space="preserve">Digitale Angebote sind keine Konkurrenz für die Selbsthilfe vor Ort, sondern </w:t>
      </w:r>
      <w:r w:rsidR="00860585" w:rsidRPr="003836AA">
        <w:rPr>
          <w:rFonts w:ascii="Trebuchet MS" w:hAnsi="Trebuchet MS"/>
          <w:sz w:val="24"/>
          <w:szCs w:val="24"/>
        </w:rPr>
        <w:t>sie e</w:t>
      </w:r>
      <w:r w:rsidRPr="003836AA">
        <w:rPr>
          <w:rFonts w:ascii="Trebuchet MS" w:hAnsi="Trebuchet MS"/>
          <w:sz w:val="24"/>
          <w:szCs w:val="24"/>
        </w:rPr>
        <w:t>rgänzen</w:t>
      </w:r>
      <w:r w:rsidR="00860585" w:rsidRPr="003836AA">
        <w:rPr>
          <w:rFonts w:ascii="Trebuchet MS" w:hAnsi="Trebuchet MS"/>
          <w:sz w:val="24"/>
          <w:szCs w:val="24"/>
        </w:rPr>
        <w:t xml:space="preserve"> diese und bieten</w:t>
      </w:r>
      <w:r w:rsidRPr="003836AA">
        <w:rPr>
          <w:rFonts w:ascii="Trebuchet MS" w:hAnsi="Trebuchet MS"/>
          <w:sz w:val="24"/>
          <w:szCs w:val="24"/>
        </w:rPr>
        <w:t xml:space="preserve"> einen niedrigsc</w:t>
      </w:r>
      <w:r w:rsidR="00860585" w:rsidRPr="003836AA">
        <w:rPr>
          <w:rFonts w:ascii="Trebuchet MS" w:hAnsi="Trebuchet MS"/>
          <w:sz w:val="24"/>
          <w:szCs w:val="24"/>
        </w:rPr>
        <w:t>hwelligen Erstkontakt</w:t>
      </w:r>
    </w:p>
    <w:p w:rsidR="00944EC5" w:rsidRPr="003836AA" w:rsidRDefault="00944EC5" w:rsidP="00944EC5">
      <w:pPr>
        <w:pStyle w:val="Listenabsatz"/>
        <w:jc w:val="both"/>
        <w:rPr>
          <w:rFonts w:ascii="Trebuchet MS" w:hAnsi="Trebuchet MS"/>
          <w:sz w:val="24"/>
          <w:szCs w:val="24"/>
        </w:rPr>
      </w:pPr>
    </w:p>
    <w:p w:rsidR="008850EC" w:rsidRPr="009F52BE" w:rsidRDefault="00803681" w:rsidP="009F52BE">
      <w:pPr>
        <w:jc w:val="both"/>
        <w:rPr>
          <w:rFonts w:ascii="Trebuchet MS" w:hAnsi="Trebuchet MS"/>
          <w:sz w:val="24"/>
          <w:szCs w:val="24"/>
        </w:rPr>
      </w:pPr>
      <w:bookmarkStart w:id="0" w:name="_GoBack"/>
      <w:bookmarkEnd w:id="0"/>
      <w:r w:rsidRPr="003836AA">
        <w:rPr>
          <w:rStyle w:val="Funotenzeichen"/>
          <w:rFonts w:ascii="Trebuchet MS" w:hAnsi="Trebuchet MS"/>
          <w:sz w:val="24"/>
          <w:szCs w:val="24"/>
        </w:rPr>
        <w:footnoteReference w:id="2"/>
      </w:r>
      <w:r w:rsidR="0027115E" w:rsidRPr="009F52BE">
        <w:rPr>
          <w:rFonts w:ascii="Trebuchet MS" w:hAnsi="Trebuchet MS"/>
          <w:sz w:val="24"/>
          <w:szCs w:val="24"/>
        </w:rPr>
        <w:t>/</w:t>
      </w:r>
      <w:r w:rsidRPr="003836AA">
        <w:rPr>
          <w:rStyle w:val="Funotenzeichen"/>
          <w:rFonts w:ascii="Trebuchet MS" w:hAnsi="Trebuchet MS"/>
          <w:sz w:val="24"/>
          <w:szCs w:val="24"/>
        </w:rPr>
        <w:footnoteReference w:id="3"/>
      </w:r>
    </w:p>
    <w:p w:rsidR="008B325F" w:rsidRDefault="008B325F" w:rsidP="00EB0222">
      <w:pPr>
        <w:jc w:val="both"/>
      </w:pPr>
    </w:p>
    <w:p w:rsidR="00803681" w:rsidRPr="008B325F" w:rsidRDefault="008B325F" w:rsidP="008B325F">
      <w:pPr>
        <w:tabs>
          <w:tab w:val="left" w:pos="1905"/>
          <w:tab w:val="left" w:pos="3105"/>
        </w:tabs>
      </w:pPr>
      <w:r>
        <w:tab/>
      </w:r>
      <w:r>
        <w:tab/>
      </w:r>
    </w:p>
    <w:sectPr w:rsidR="00803681" w:rsidRPr="008B325F" w:rsidSect="008B325F">
      <w:headerReference w:type="default" r:id="rId9"/>
      <w:footerReference w:type="default" r:id="rId10"/>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81" w:rsidRDefault="00803681" w:rsidP="00803681">
      <w:pPr>
        <w:spacing w:after="0" w:line="240" w:lineRule="auto"/>
      </w:pPr>
      <w:r>
        <w:separator/>
      </w:r>
    </w:p>
  </w:endnote>
  <w:endnote w:type="continuationSeparator" w:id="0">
    <w:p w:rsidR="00803681" w:rsidRDefault="00803681" w:rsidP="0080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202353"/>
      <w:docPartObj>
        <w:docPartGallery w:val="Page Numbers (Bottom of Page)"/>
        <w:docPartUnique/>
      </w:docPartObj>
    </w:sdtPr>
    <w:sdtContent>
      <w:p w:rsidR="008B325F" w:rsidRDefault="008B325F">
        <w:pPr>
          <w:pStyle w:val="Fuzeile"/>
          <w:jc w:val="center"/>
        </w:pPr>
        <w:r>
          <w:fldChar w:fldCharType="begin"/>
        </w:r>
        <w:r>
          <w:instrText>PAGE   \* MERGEFORMAT</w:instrText>
        </w:r>
        <w:r>
          <w:fldChar w:fldCharType="separate"/>
        </w:r>
        <w:r w:rsidR="009F52BE">
          <w:rPr>
            <w:noProof/>
          </w:rPr>
          <w:t>2</w:t>
        </w:r>
        <w:r>
          <w:fldChar w:fldCharType="end"/>
        </w:r>
      </w:p>
    </w:sdtContent>
  </w:sdt>
  <w:p w:rsidR="008B325F" w:rsidRDefault="008B32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81" w:rsidRDefault="00803681" w:rsidP="00803681">
      <w:pPr>
        <w:spacing w:after="0" w:line="240" w:lineRule="auto"/>
      </w:pPr>
      <w:r>
        <w:separator/>
      </w:r>
    </w:p>
  </w:footnote>
  <w:footnote w:type="continuationSeparator" w:id="0">
    <w:p w:rsidR="00803681" w:rsidRDefault="00803681" w:rsidP="00803681">
      <w:pPr>
        <w:spacing w:after="0" w:line="240" w:lineRule="auto"/>
      </w:pPr>
      <w:r>
        <w:continuationSeparator/>
      </w:r>
    </w:p>
  </w:footnote>
  <w:footnote w:id="1">
    <w:p w:rsidR="00944EC5" w:rsidRPr="00944EC5" w:rsidRDefault="00944EC5" w:rsidP="00944EC5">
      <w:pPr>
        <w:pStyle w:val="Funotentext"/>
        <w:rPr>
          <w:rFonts w:ascii="Trebuchet MS" w:hAnsi="Trebuchet MS"/>
        </w:rPr>
      </w:pPr>
      <w:r w:rsidRPr="00944EC5">
        <w:rPr>
          <w:rStyle w:val="Funotenzeichen"/>
          <w:rFonts w:ascii="Trebuchet MS" w:hAnsi="Trebuchet MS"/>
        </w:rPr>
        <w:footnoteRef/>
      </w:r>
      <w:r w:rsidRPr="00944EC5">
        <w:rPr>
          <w:rFonts w:ascii="Trebuchet MS" w:hAnsi="Trebuchet MS"/>
        </w:rPr>
        <w:t xml:space="preserve"> Die BAG SELBSTHILFE hat mit ihrem Projekt „Selbsthilfe(gruppen) online – Selbsthilfe im Netz“ ein Tool geschaffen, welches die Verbände hierfür einsetzen können. Informationen finden sich unter: https://www.bag-selbsthilfe.de/selbsthilfegruppen-online.html</w:t>
      </w:r>
    </w:p>
  </w:footnote>
  <w:footnote w:id="2">
    <w:p w:rsidR="00803681" w:rsidRPr="008B325F" w:rsidRDefault="00803681">
      <w:pPr>
        <w:pStyle w:val="Funotentext"/>
        <w:rPr>
          <w:rFonts w:ascii="Trebuchet MS" w:hAnsi="Trebuchet MS"/>
          <w:b/>
        </w:rPr>
      </w:pPr>
      <w:r w:rsidRPr="00803681">
        <w:rPr>
          <w:rStyle w:val="Funotenzeichen"/>
          <w:rFonts w:ascii="Trebuchet MS" w:hAnsi="Trebuchet MS"/>
        </w:rPr>
        <w:footnoteRef/>
      </w:r>
      <w:r w:rsidRPr="00803681">
        <w:rPr>
          <w:rFonts w:ascii="Trebuchet MS" w:hAnsi="Trebuchet MS"/>
        </w:rPr>
        <w:t xml:space="preserve"> Ausführliche Informationen und ein Strateg</w:t>
      </w:r>
      <w:r w:rsidR="00151B77">
        <w:rPr>
          <w:rFonts w:ascii="Trebuchet MS" w:hAnsi="Trebuchet MS"/>
        </w:rPr>
        <w:t>iepapier mit weiteren Ideen zur Ansprache von jungen Menschen für die Selbsthilfe</w:t>
      </w:r>
      <w:r w:rsidRPr="00803681">
        <w:rPr>
          <w:rFonts w:ascii="Trebuchet MS" w:hAnsi="Trebuchet MS"/>
        </w:rPr>
        <w:t xml:space="preserve"> finden sich unter: </w:t>
      </w:r>
      <w:r w:rsidRPr="008B325F">
        <w:rPr>
          <w:rFonts w:ascii="Trebuchet MS" w:hAnsi="Trebuchet MS"/>
          <w:b/>
        </w:rPr>
        <w:t>http://www.bag-selbsthilfe.de/aktive-mitglieder-gesucht.html</w:t>
      </w:r>
    </w:p>
  </w:footnote>
  <w:footnote w:id="3">
    <w:p w:rsidR="00803681" w:rsidRDefault="00803681">
      <w:pPr>
        <w:pStyle w:val="Funotentext"/>
      </w:pPr>
      <w:r w:rsidRPr="00803681">
        <w:rPr>
          <w:rStyle w:val="Funotenzeichen"/>
          <w:rFonts w:ascii="Trebuchet MS" w:hAnsi="Trebuchet MS"/>
        </w:rPr>
        <w:footnoteRef/>
      </w:r>
      <w:r w:rsidRPr="00803681">
        <w:rPr>
          <w:rFonts w:ascii="Trebuchet MS" w:hAnsi="Trebuchet MS"/>
        </w:rPr>
        <w:t xml:space="preserve"> Stand: April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D7" w:rsidRDefault="008B22D7" w:rsidP="008B325F">
    <w:pPr>
      <w:pStyle w:val="Kopfzeile"/>
      <w:tabs>
        <w:tab w:val="clear" w:pos="4536"/>
        <w:tab w:val="clear" w:pos="9072"/>
        <w:tab w:val="left" w:pos="5340"/>
      </w:tabs>
    </w:pPr>
    <w:r>
      <w:rPr>
        <w:noProof/>
        <w:lang w:eastAsia="de-DE"/>
      </w:rPr>
      <w:drawing>
        <wp:inline distT="0" distB="0" distL="0" distR="0" wp14:anchorId="12082636" wp14:editId="5DAE9F3C">
          <wp:extent cx="1362075" cy="996432"/>
          <wp:effectExtent l="0" t="0" r="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51" cy="995975"/>
                  </a:xfrm>
                  <a:prstGeom prst="rect">
                    <a:avLst/>
                  </a:prstGeom>
                  <a:noFill/>
                  <a:ln>
                    <a:noFill/>
                  </a:ln>
                </pic:spPr>
              </pic:pic>
            </a:graphicData>
          </a:graphic>
        </wp:inline>
      </w:drawing>
    </w:r>
    <w:r w:rsidR="008B325F">
      <w:tab/>
    </w:r>
  </w:p>
  <w:p w:rsidR="008B325F" w:rsidRDefault="008B32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3EE"/>
    <w:multiLevelType w:val="hybridMultilevel"/>
    <w:tmpl w:val="6E52B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266790"/>
    <w:multiLevelType w:val="hybridMultilevel"/>
    <w:tmpl w:val="8AB6F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44458B"/>
    <w:multiLevelType w:val="hybridMultilevel"/>
    <w:tmpl w:val="4BBCE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81"/>
    <w:rsid w:val="00036F25"/>
    <w:rsid w:val="000D14C9"/>
    <w:rsid w:val="000D1671"/>
    <w:rsid w:val="00151B77"/>
    <w:rsid w:val="001B54AE"/>
    <w:rsid w:val="001E02CC"/>
    <w:rsid w:val="00213A78"/>
    <w:rsid w:val="0023183E"/>
    <w:rsid w:val="0027115E"/>
    <w:rsid w:val="002C0FC3"/>
    <w:rsid w:val="002F2855"/>
    <w:rsid w:val="00302408"/>
    <w:rsid w:val="00305981"/>
    <w:rsid w:val="003836AA"/>
    <w:rsid w:val="003A61B1"/>
    <w:rsid w:val="003E0035"/>
    <w:rsid w:val="0042008F"/>
    <w:rsid w:val="00517915"/>
    <w:rsid w:val="005E47E6"/>
    <w:rsid w:val="00803681"/>
    <w:rsid w:val="00860585"/>
    <w:rsid w:val="00881D05"/>
    <w:rsid w:val="008850EC"/>
    <w:rsid w:val="008B22D7"/>
    <w:rsid w:val="008B325F"/>
    <w:rsid w:val="00944EC5"/>
    <w:rsid w:val="009A2BC6"/>
    <w:rsid w:val="009F52BE"/>
    <w:rsid w:val="00A25570"/>
    <w:rsid w:val="00A90B10"/>
    <w:rsid w:val="00B15DD5"/>
    <w:rsid w:val="00C86603"/>
    <w:rsid w:val="00CB1E86"/>
    <w:rsid w:val="00D035CC"/>
    <w:rsid w:val="00D22668"/>
    <w:rsid w:val="00E05AB5"/>
    <w:rsid w:val="00E61569"/>
    <w:rsid w:val="00E91794"/>
    <w:rsid w:val="00EB0222"/>
    <w:rsid w:val="00F22587"/>
    <w:rsid w:val="00F53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036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3681"/>
    <w:rPr>
      <w:sz w:val="20"/>
      <w:szCs w:val="20"/>
    </w:rPr>
  </w:style>
  <w:style w:type="character" w:styleId="Funotenzeichen">
    <w:name w:val="footnote reference"/>
    <w:basedOn w:val="Absatz-Standardschriftart"/>
    <w:uiPriority w:val="99"/>
    <w:semiHidden/>
    <w:unhideWhenUsed/>
    <w:rsid w:val="00803681"/>
    <w:rPr>
      <w:vertAlign w:val="superscript"/>
    </w:rPr>
  </w:style>
  <w:style w:type="paragraph" w:styleId="Kopfzeile">
    <w:name w:val="header"/>
    <w:basedOn w:val="Standard"/>
    <w:link w:val="KopfzeileZchn"/>
    <w:uiPriority w:val="99"/>
    <w:unhideWhenUsed/>
    <w:rsid w:val="008B22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2D7"/>
  </w:style>
  <w:style w:type="paragraph" w:styleId="Fuzeile">
    <w:name w:val="footer"/>
    <w:basedOn w:val="Standard"/>
    <w:link w:val="FuzeileZchn"/>
    <w:uiPriority w:val="99"/>
    <w:unhideWhenUsed/>
    <w:rsid w:val="008B22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2D7"/>
  </w:style>
  <w:style w:type="paragraph" w:styleId="Sprechblasentext">
    <w:name w:val="Balloon Text"/>
    <w:basedOn w:val="Standard"/>
    <w:link w:val="SprechblasentextZchn"/>
    <w:uiPriority w:val="99"/>
    <w:semiHidden/>
    <w:unhideWhenUsed/>
    <w:rsid w:val="008B22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22D7"/>
    <w:rPr>
      <w:rFonts w:ascii="Tahoma" w:hAnsi="Tahoma" w:cs="Tahoma"/>
      <w:sz w:val="16"/>
      <w:szCs w:val="16"/>
    </w:rPr>
  </w:style>
  <w:style w:type="character" w:styleId="Kommentarzeichen">
    <w:name w:val="annotation reference"/>
    <w:basedOn w:val="Absatz-Standardschriftart"/>
    <w:uiPriority w:val="99"/>
    <w:semiHidden/>
    <w:unhideWhenUsed/>
    <w:rsid w:val="002F2855"/>
    <w:rPr>
      <w:sz w:val="16"/>
      <w:szCs w:val="16"/>
    </w:rPr>
  </w:style>
  <w:style w:type="paragraph" w:styleId="Kommentartext">
    <w:name w:val="annotation text"/>
    <w:basedOn w:val="Standard"/>
    <w:link w:val="KommentartextZchn"/>
    <w:uiPriority w:val="99"/>
    <w:semiHidden/>
    <w:unhideWhenUsed/>
    <w:rsid w:val="002F28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2855"/>
    <w:rPr>
      <w:sz w:val="20"/>
      <w:szCs w:val="20"/>
    </w:rPr>
  </w:style>
  <w:style w:type="paragraph" w:styleId="Kommentarthema">
    <w:name w:val="annotation subject"/>
    <w:basedOn w:val="Kommentartext"/>
    <w:next w:val="Kommentartext"/>
    <w:link w:val="KommentarthemaZchn"/>
    <w:uiPriority w:val="99"/>
    <w:semiHidden/>
    <w:unhideWhenUsed/>
    <w:rsid w:val="002F2855"/>
    <w:rPr>
      <w:b/>
      <w:bCs/>
    </w:rPr>
  </w:style>
  <w:style w:type="character" w:customStyle="1" w:styleId="KommentarthemaZchn">
    <w:name w:val="Kommentarthema Zchn"/>
    <w:basedOn w:val="KommentartextZchn"/>
    <w:link w:val="Kommentarthema"/>
    <w:uiPriority w:val="99"/>
    <w:semiHidden/>
    <w:rsid w:val="002F2855"/>
    <w:rPr>
      <w:b/>
      <w:bCs/>
      <w:sz w:val="20"/>
      <w:szCs w:val="20"/>
    </w:rPr>
  </w:style>
  <w:style w:type="paragraph" w:styleId="Listenabsatz">
    <w:name w:val="List Paragraph"/>
    <w:basedOn w:val="Standard"/>
    <w:uiPriority w:val="34"/>
    <w:qFormat/>
    <w:rsid w:val="009A2B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036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3681"/>
    <w:rPr>
      <w:sz w:val="20"/>
      <w:szCs w:val="20"/>
    </w:rPr>
  </w:style>
  <w:style w:type="character" w:styleId="Funotenzeichen">
    <w:name w:val="footnote reference"/>
    <w:basedOn w:val="Absatz-Standardschriftart"/>
    <w:uiPriority w:val="99"/>
    <w:semiHidden/>
    <w:unhideWhenUsed/>
    <w:rsid w:val="00803681"/>
    <w:rPr>
      <w:vertAlign w:val="superscript"/>
    </w:rPr>
  </w:style>
  <w:style w:type="paragraph" w:styleId="Kopfzeile">
    <w:name w:val="header"/>
    <w:basedOn w:val="Standard"/>
    <w:link w:val="KopfzeileZchn"/>
    <w:uiPriority w:val="99"/>
    <w:unhideWhenUsed/>
    <w:rsid w:val="008B22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2D7"/>
  </w:style>
  <w:style w:type="paragraph" w:styleId="Fuzeile">
    <w:name w:val="footer"/>
    <w:basedOn w:val="Standard"/>
    <w:link w:val="FuzeileZchn"/>
    <w:uiPriority w:val="99"/>
    <w:unhideWhenUsed/>
    <w:rsid w:val="008B22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2D7"/>
  </w:style>
  <w:style w:type="paragraph" w:styleId="Sprechblasentext">
    <w:name w:val="Balloon Text"/>
    <w:basedOn w:val="Standard"/>
    <w:link w:val="SprechblasentextZchn"/>
    <w:uiPriority w:val="99"/>
    <w:semiHidden/>
    <w:unhideWhenUsed/>
    <w:rsid w:val="008B22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22D7"/>
    <w:rPr>
      <w:rFonts w:ascii="Tahoma" w:hAnsi="Tahoma" w:cs="Tahoma"/>
      <w:sz w:val="16"/>
      <w:szCs w:val="16"/>
    </w:rPr>
  </w:style>
  <w:style w:type="character" w:styleId="Kommentarzeichen">
    <w:name w:val="annotation reference"/>
    <w:basedOn w:val="Absatz-Standardschriftart"/>
    <w:uiPriority w:val="99"/>
    <w:semiHidden/>
    <w:unhideWhenUsed/>
    <w:rsid w:val="002F2855"/>
    <w:rPr>
      <w:sz w:val="16"/>
      <w:szCs w:val="16"/>
    </w:rPr>
  </w:style>
  <w:style w:type="paragraph" w:styleId="Kommentartext">
    <w:name w:val="annotation text"/>
    <w:basedOn w:val="Standard"/>
    <w:link w:val="KommentartextZchn"/>
    <w:uiPriority w:val="99"/>
    <w:semiHidden/>
    <w:unhideWhenUsed/>
    <w:rsid w:val="002F28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2855"/>
    <w:rPr>
      <w:sz w:val="20"/>
      <w:szCs w:val="20"/>
    </w:rPr>
  </w:style>
  <w:style w:type="paragraph" w:styleId="Kommentarthema">
    <w:name w:val="annotation subject"/>
    <w:basedOn w:val="Kommentartext"/>
    <w:next w:val="Kommentartext"/>
    <w:link w:val="KommentarthemaZchn"/>
    <w:uiPriority w:val="99"/>
    <w:semiHidden/>
    <w:unhideWhenUsed/>
    <w:rsid w:val="002F2855"/>
    <w:rPr>
      <w:b/>
      <w:bCs/>
    </w:rPr>
  </w:style>
  <w:style w:type="character" w:customStyle="1" w:styleId="KommentarthemaZchn">
    <w:name w:val="Kommentarthema Zchn"/>
    <w:basedOn w:val="KommentartextZchn"/>
    <w:link w:val="Kommentarthema"/>
    <w:uiPriority w:val="99"/>
    <w:semiHidden/>
    <w:rsid w:val="002F2855"/>
    <w:rPr>
      <w:b/>
      <w:bCs/>
      <w:sz w:val="20"/>
      <w:szCs w:val="20"/>
    </w:rPr>
  </w:style>
  <w:style w:type="paragraph" w:styleId="Listenabsatz">
    <w:name w:val="List Paragraph"/>
    <w:basedOn w:val="Standard"/>
    <w:uiPriority w:val="34"/>
    <w:qFormat/>
    <w:rsid w:val="009A2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3DAB-E2D3-475C-B2A4-BBC31046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Broeckelmann</dc:creator>
  <cp:lastModifiedBy>Eva Broeckelmann</cp:lastModifiedBy>
  <cp:revision>7</cp:revision>
  <cp:lastPrinted>2018-04-24T07:36:00Z</cp:lastPrinted>
  <dcterms:created xsi:type="dcterms:W3CDTF">2018-04-19T10:34:00Z</dcterms:created>
  <dcterms:modified xsi:type="dcterms:W3CDTF">2018-04-24T07:39:00Z</dcterms:modified>
</cp:coreProperties>
</file>