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CAA7" w14:textId="77777777" w:rsidR="00034EA6" w:rsidRPr="00034EA6" w:rsidRDefault="003F7ACE" w:rsidP="00034EA6">
      <w:pPr>
        <w:jc w:val="both"/>
        <w:rPr>
          <w:rFonts w:ascii="Trebuchet MS" w:hAnsi="Trebuchet MS"/>
          <w:b/>
          <w:sz w:val="28"/>
          <w:szCs w:val="28"/>
        </w:rPr>
      </w:pPr>
      <w:r w:rsidRPr="00034EA6">
        <w:rPr>
          <w:rFonts w:ascii="Trebuchet MS" w:hAnsi="Trebuchet MS"/>
          <w:b/>
          <w:sz w:val="28"/>
          <w:szCs w:val="28"/>
        </w:rPr>
        <w:t>Checkliste für die Bewertung von Gesundheitsinformationen aus dem Internet</w:t>
      </w:r>
      <w:r w:rsidR="00034EA6" w:rsidRPr="00034EA6">
        <w:rPr>
          <w:rFonts w:ascii="Trebuchet MS" w:hAnsi="Trebuchet MS"/>
          <w:b/>
          <w:sz w:val="28"/>
          <w:szCs w:val="28"/>
        </w:rPr>
        <w:br/>
      </w:r>
    </w:p>
    <w:p w14:paraId="240B2E47" w14:textId="77777777" w:rsidR="003F7ACE" w:rsidRPr="00034EA6" w:rsidRDefault="003F7ACE" w:rsidP="00034EA6">
      <w:pPr>
        <w:jc w:val="both"/>
        <w:rPr>
          <w:rFonts w:ascii="Trebuchet MS" w:hAnsi="Trebuchet MS"/>
          <w:b/>
        </w:rPr>
      </w:pPr>
      <w:r w:rsidRPr="00034EA6">
        <w:rPr>
          <w:rFonts w:ascii="Trebuchet MS" w:hAnsi="Trebuchet MS"/>
          <w:b/>
        </w:rPr>
        <w:t>1. Wer ist Anbieter der Gesundheitsinformationen?</w:t>
      </w:r>
    </w:p>
    <w:p w14:paraId="5BFB29D1" w14:textId="77777777" w:rsidR="00034EA6" w:rsidRDefault="003F7ACE" w:rsidP="00034EA6">
      <w:pPr>
        <w:jc w:val="both"/>
        <w:rPr>
          <w:rFonts w:ascii="Trebuchet MS" w:hAnsi="Trebuchet MS"/>
        </w:rPr>
      </w:pPr>
      <w:r w:rsidRPr="00034EA6">
        <w:rPr>
          <w:rFonts w:ascii="Trebuchet MS" w:hAnsi="Trebuchet MS"/>
        </w:rPr>
        <w:t xml:space="preserve">Name, vollständige Adresse und eine Kontaktmöglichkeit per Telefon oder per </w:t>
      </w:r>
      <w:r w:rsidR="00034EA6">
        <w:rPr>
          <w:rFonts w:ascii="Trebuchet MS" w:hAnsi="Trebuchet MS"/>
        </w:rPr>
        <w:t>E</w:t>
      </w:r>
      <w:r w:rsidRPr="00034EA6">
        <w:rPr>
          <w:rFonts w:ascii="Trebuchet MS" w:hAnsi="Trebuchet MS"/>
        </w:rPr>
        <w:t>-</w:t>
      </w:r>
      <w:r w:rsidR="00034EA6">
        <w:rPr>
          <w:rFonts w:ascii="Trebuchet MS" w:hAnsi="Trebuchet MS"/>
        </w:rPr>
        <w:t>M</w:t>
      </w:r>
      <w:r w:rsidRPr="00034EA6">
        <w:rPr>
          <w:rFonts w:ascii="Trebuchet MS" w:hAnsi="Trebuchet MS"/>
        </w:rPr>
        <w:t>ail sollten leicht auffindbar und gut lesbar angegeben sein. Die Angaben finden sich häufig in den Rubriken “Impressum” oder “Wir über uns”. Keinesfalls sollte man sich mit einer Postfach-Adresse abspeisen lassen. Vorsicht ist auch geboten, wenn als einzige Kontaktmöglichkeit eine gebührenpflichtige 0190/900-Nummer zur Verfügung steht.</w:t>
      </w:r>
    </w:p>
    <w:p w14:paraId="4D801077" w14:textId="77777777" w:rsidR="00034EA6" w:rsidRPr="00034EA6" w:rsidRDefault="00034EA6" w:rsidP="00034EA6">
      <w:pPr>
        <w:jc w:val="both"/>
        <w:rPr>
          <w:rFonts w:ascii="Trebuchet MS" w:hAnsi="Trebuchet MS"/>
          <w:sz w:val="8"/>
          <w:szCs w:val="8"/>
        </w:rPr>
      </w:pPr>
    </w:p>
    <w:p w14:paraId="45048164" w14:textId="77777777" w:rsidR="003F7ACE" w:rsidRPr="00034EA6" w:rsidRDefault="003F7ACE" w:rsidP="00034EA6">
      <w:pPr>
        <w:jc w:val="both"/>
        <w:rPr>
          <w:rFonts w:ascii="Trebuchet MS" w:hAnsi="Trebuchet MS"/>
          <w:b/>
        </w:rPr>
      </w:pPr>
      <w:r w:rsidRPr="00034EA6">
        <w:rPr>
          <w:rFonts w:ascii="Trebuchet MS" w:hAnsi="Trebuchet MS"/>
          <w:b/>
        </w:rPr>
        <w:t xml:space="preserve">2. Welche Ziele und welche wirtschaftlichen Interessen </w:t>
      </w:r>
      <w:proofErr w:type="gramStart"/>
      <w:r w:rsidRPr="00034EA6">
        <w:rPr>
          <w:rFonts w:ascii="Trebuchet MS" w:hAnsi="Trebuchet MS"/>
          <w:b/>
        </w:rPr>
        <w:t>verfolgt</w:t>
      </w:r>
      <w:proofErr w:type="gramEnd"/>
      <w:r w:rsidRPr="00034EA6">
        <w:rPr>
          <w:rFonts w:ascii="Trebuchet MS" w:hAnsi="Trebuchet MS"/>
          <w:b/>
        </w:rPr>
        <w:t xml:space="preserve"> der Informationsanbieter?</w:t>
      </w:r>
    </w:p>
    <w:p w14:paraId="58E4C333" w14:textId="77777777" w:rsidR="00034EA6" w:rsidRDefault="003F7ACE" w:rsidP="00034EA6">
      <w:pPr>
        <w:jc w:val="both"/>
        <w:rPr>
          <w:rFonts w:ascii="Trebuchet MS" w:hAnsi="Trebuchet MS"/>
        </w:rPr>
      </w:pPr>
      <w:r w:rsidRPr="00034EA6">
        <w:rPr>
          <w:rFonts w:ascii="Trebuchet MS" w:hAnsi="Trebuchet MS"/>
        </w:rPr>
        <w:t>Es muss deutlich werden, ob es sich um einen kommerziellen Anbieter</w:t>
      </w:r>
      <w:r w:rsidR="00866930">
        <w:rPr>
          <w:rFonts w:ascii="Trebuchet MS" w:hAnsi="Trebuchet MS"/>
        </w:rPr>
        <w:t>/</w:t>
      </w:r>
      <w:r w:rsidRPr="00034EA6">
        <w:rPr>
          <w:rFonts w:ascii="Trebuchet MS" w:hAnsi="Trebuchet MS"/>
        </w:rPr>
        <w:t xml:space="preserve">eine Institution handelt oder nicht. Bei kommerziellen Anbietern sollte die Branche (z.B. Arztpraxis, Pharmaunternehmen) erkennbar sein. Ansonsten sollte erkennbar sein, welche Ziele vom Anbieter verfolgt werden, wie er finanziert wird und welche politischen Forderungen hinter der Organisation stehen. Insgesamt sollten diese Angaben von der Homepage aus ohne Schwierigkeiten zu finden sein. </w:t>
      </w:r>
      <w:r w:rsidR="00705A46">
        <w:rPr>
          <w:rFonts w:ascii="Trebuchet MS" w:hAnsi="Trebuchet MS"/>
        </w:rPr>
        <w:t>F</w:t>
      </w:r>
      <w:r w:rsidRPr="00034EA6">
        <w:rPr>
          <w:rFonts w:ascii="Trebuchet MS" w:hAnsi="Trebuchet MS"/>
        </w:rPr>
        <w:t>ür die Bewertung einer Information spielt es eine besondere Rolle, welche Interessen derjenige verfolgt, der die Information anbietet. Diese Angaben sind häufig unter “Wir über uns” oder “Das Unternehmen” zu finden. Bei manchen Anbietern, etwa bei Arztpraxen oder Pharmaunternehmen, ergibt es sich von selbst, welche wirtschaftlichen Interessen verfolgt werden. Bei Vereinen kann ein Blick in die Satzung weiterhelfen.</w:t>
      </w:r>
    </w:p>
    <w:p w14:paraId="5B216E9E" w14:textId="77777777" w:rsidR="00034EA6" w:rsidRPr="00034EA6" w:rsidRDefault="00034EA6" w:rsidP="00034EA6">
      <w:pPr>
        <w:jc w:val="both"/>
        <w:rPr>
          <w:rFonts w:ascii="Trebuchet MS" w:hAnsi="Trebuchet MS"/>
          <w:sz w:val="8"/>
          <w:szCs w:val="8"/>
        </w:rPr>
      </w:pPr>
    </w:p>
    <w:p w14:paraId="2C9D7D3D" w14:textId="77777777" w:rsidR="003F7ACE" w:rsidRPr="00034EA6" w:rsidRDefault="003F7ACE" w:rsidP="00034EA6">
      <w:pPr>
        <w:jc w:val="both"/>
        <w:rPr>
          <w:rFonts w:ascii="Trebuchet MS" w:hAnsi="Trebuchet MS"/>
          <w:b/>
        </w:rPr>
      </w:pPr>
      <w:r w:rsidRPr="00034EA6">
        <w:rPr>
          <w:rFonts w:ascii="Trebuchet MS" w:hAnsi="Trebuchet MS"/>
          <w:b/>
        </w:rPr>
        <w:t>3. Wer ist der Autor oder der fachlich Verantwortliche der</w:t>
      </w:r>
      <w:r w:rsidR="00034EA6" w:rsidRPr="00034EA6">
        <w:rPr>
          <w:rFonts w:ascii="Trebuchet MS" w:hAnsi="Trebuchet MS"/>
          <w:b/>
        </w:rPr>
        <w:t xml:space="preserve"> </w:t>
      </w:r>
      <w:r w:rsidRPr="00034EA6">
        <w:rPr>
          <w:rFonts w:ascii="Trebuchet MS" w:hAnsi="Trebuchet MS"/>
          <w:b/>
        </w:rPr>
        <w:t>Information?</w:t>
      </w:r>
    </w:p>
    <w:p w14:paraId="30DA5ED5" w14:textId="77777777" w:rsidR="00034EA6" w:rsidRDefault="003F7ACE" w:rsidP="00034EA6">
      <w:pPr>
        <w:jc w:val="both"/>
        <w:rPr>
          <w:rFonts w:ascii="Trebuchet MS" w:hAnsi="Trebuchet MS"/>
        </w:rPr>
      </w:pPr>
      <w:r w:rsidRPr="00034EA6">
        <w:rPr>
          <w:rFonts w:ascii="Trebuchet MS" w:hAnsi="Trebuchet MS"/>
        </w:rPr>
        <w:t>Es sollte deutlich werden, wer für den Inhalt der Gesundheitsinformation fachlich verantwortlich ist und welche Qualifikation der Autor bzw.</w:t>
      </w:r>
      <w:r w:rsidR="00705A46">
        <w:rPr>
          <w:rFonts w:ascii="Trebuchet MS" w:hAnsi="Trebuchet MS"/>
        </w:rPr>
        <w:t xml:space="preserve"> der</w:t>
      </w:r>
      <w:r w:rsidRPr="00034EA6">
        <w:rPr>
          <w:rFonts w:ascii="Trebuchet MS" w:hAnsi="Trebuchet MS"/>
        </w:rPr>
        <w:t xml:space="preserve"> Verantwortliche besitzt. Dies gilt insbesondere für Seiten, deren Anbieter nicht </w:t>
      </w:r>
      <w:r w:rsidR="00816CC0">
        <w:rPr>
          <w:rFonts w:ascii="Trebuchet MS" w:hAnsi="Trebuchet MS"/>
        </w:rPr>
        <w:t>be</w:t>
      </w:r>
      <w:r w:rsidRPr="00034EA6">
        <w:rPr>
          <w:rFonts w:ascii="Trebuchet MS" w:hAnsi="Trebuchet MS"/>
        </w:rPr>
        <w:t>k</w:t>
      </w:r>
      <w:r w:rsidR="00816CC0">
        <w:rPr>
          <w:rFonts w:ascii="Trebuchet MS" w:hAnsi="Trebuchet MS"/>
        </w:rPr>
        <w:t>annt</w:t>
      </w:r>
      <w:r w:rsidRPr="00034EA6">
        <w:rPr>
          <w:rFonts w:ascii="Trebuchet MS" w:hAnsi="Trebuchet MS"/>
        </w:rPr>
        <w:t xml:space="preserve"> und deren fachliche Kompetenz </w:t>
      </w:r>
      <w:r w:rsidR="00816CC0">
        <w:rPr>
          <w:rFonts w:ascii="Trebuchet MS" w:hAnsi="Trebuchet MS"/>
        </w:rPr>
        <w:t>n</w:t>
      </w:r>
      <w:r w:rsidRPr="00034EA6">
        <w:rPr>
          <w:rFonts w:ascii="Trebuchet MS" w:hAnsi="Trebuchet MS"/>
        </w:rPr>
        <w:t>icht ein</w:t>
      </w:r>
      <w:r w:rsidR="00816CC0">
        <w:rPr>
          <w:rFonts w:ascii="Trebuchet MS" w:hAnsi="Trebuchet MS"/>
        </w:rPr>
        <w:t>zuordnen ist</w:t>
      </w:r>
      <w:r w:rsidRPr="00034EA6">
        <w:rPr>
          <w:rFonts w:ascii="Trebuchet MS" w:hAnsi="Trebuchet MS"/>
        </w:rPr>
        <w:t xml:space="preserve">. Die beste Information nützt wenig, wenn </w:t>
      </w:r>
      <w:r w:rsidR="00816CC0">
        <w:rPr>
          <w:rFonts w:ascii="Trebuchet MS" w:hAnsi="Trebuchet MS"/>
        </w:rPr>
        <w:t>man</w:t>
      </w:r>
      <w:r w:rsidRPr="00034EA6">
        <w:rPr>
          <w:rFonts w:ascii="Trebuchet MS" w:hAnsi="Trebuchet MS"/>
        </w:rPr>
        <w:t xml:space="preserve"> nicht w</w:t>
      </w:r>
      <w:r w:rsidR="00816CC0">
        <w:rPr>
          <w:rFonts w:ascii="Trebuchet MS" w:hAnsi="Trebuchet MS"/>
        </w:rPr>
        <w:t>eiß</w:t>
      </w:r>
      <w:r w:rsidRPr="00034EA6">
        <w:rPr>
          <w:rFonts w:ascii="Trebuchet MS" w:hAnsi="Trebuchet MS"/>
        </w:rPr>
        <w:t>, wer sie erstellt und welche Qualifikation der Autor hat.</w:t>
      </w:r>
    </w:p>
    <w:p w14:paraId="4474EAC5" w14:textId="77777777" w:rsidR="00034EA6" w:rsidRPr="00034EA6" w:rsidRDefault="00034EA6" w:rsidP="00034EA6">
      <w:pPr>
        <w:jc w:val="both"/>
        <w:rPr>
          <w:rFonts w:ascii="Trebuchet MS" w:hAnsi="Trebuchet MS"/>
          <w:sz w:val="8"/>
          <w:szCs w:val="8"/>
        </w:rPr>
      </w:pPr>
    </w:p>
    <w:p w14:paraId="545F55CA" w14:textId="77777777" w:rsidR="003F7ACE" w:rsidRPr="00034EA6" w:rsidRDefault="003F7ACE" w:rsidP="00034EA6">
      <w:pPr>
        <w:jc w:val="both"/>
        <w:rPr>
          <w:rFonts w:ascii="Trebuchet MS" w:hAnsi="Trebuchet MS"/>
          <w:b/>
        </w:rPr>
      </w:pPr>
      <w:r w:rsidRPr="00034EA6">
        <w:rPr>
          <w:rFonts w:ascii="Trebuchet MS" w:hAnsi="Trebuchet MS"/>
          <w:b/>
        </w:rPr>
        <w:t>4. Wie schätzen Sie die Qualität der Information ein?</w:t>
      </w:r>
    </w:p>
    <w:p w14:paraId="686B187F" w14:textId="77777777" w:rsidR="003F7ACE" w:rsidRPr="00034EA6" w:rsidRDefault="003F7ACE" w:rsidP="00034EA6">
      <w:pPr>
        <w:jc w:val="both"/>
        <w:rPr>
          <w:rFonts w:ascii="Trebuchet MS" w:hAnsi="Trebuchet MS"/>
        </w:rPr>
      </w:pPr>
      <w:r w:rsidRPr="00034EA6">
        <w:rPr>
          <w:rFonts w:ascii="Trebuchet MS" w:hAnsi="Trebuchet MS"/>
        </w:rPr>
        <w:t xml:space="preserve">Werden für wichtige Aussagen Hinweise gegeben oder wissenschaftliche Quellen genannt, wo weitere Belege für die Richtigkeit der Information </w:t>
      </w:r>
      <w:r w:rsidR="00816CC0">
        <w:rPr>
          <w:rFonts w:ascii="Trebuchet MS" w:hAnsi="Trebuchet MS"/>
        </w:rPr>
        <w:t>zu finden sind</w:t>
      </w:r>
      <w:r w:rsidRPr="00034EA6">
        <w:rPr>
          <w:rFonts w:ascii="Trebuchet MS" w:hAnsi="Trebuchet MS"/>
        </w:rPr>
        <w:t xml:space="preserve">? Werden die zentralen Aussagen der Information nachvollziehbar dargestellt? </w:t>
      </w:r>
      <w:r w:rsidR="00816CC0">
        <w:rPr>
          <w:rFonts w:ascii="Trebuchet MS" w:hAnsi="Trebuchet MS"/>
        </w:rPr>
        <w:t>Wird angegeben</w:t>
      </w:r>
      <w:r w:rsidRPr="00034EA6">
        <w:rPr>
          <w:rFonts w:ascii="Trebuchet MS" w:hAnsi="Trebuchet MS"/>
        </w:rPr>
        <w:t xml:space="preserve">, ob es sich bei den Aussagen um wissenschaftlich bewiesene Informationen, Vermutungen oder private Meinungsäußerungen des Autors handelt? Es gilt als grundsätzliche Regel: </w:t>
      </w:r>
      <w:r w:rsidR="00AA2E4A">
        <w:rPr>
          <w:rFonts w:ascii="Trebuchet MS" w:hAnsi="Trebuchet MS"/>
        </w:rPr>
        <w:t>Einer</w:t>
      </w:r>
      <w:r w:rsidRPr="00034EA6">
        <w:rPr>
          <w:rFonts w:ascii="Trebuchet MS" w:hAnsi="Trebuchet MS"/>
        </w:rPr>
        <w:t xml:space="preserve"> Information</w:t>
      </w:r>
      <w:r w:rsidR="00AA2E4A">
        <w:rPr>
          <w:rFonts w:ascii="Trebuchet MS" w:hAnsi="Trebuchet MS"/>
        </w:rPr>
        <w:t xml:space="preserve"> </w:t>
      </w:r>
      <w:r w:rsidR="00AA2E4A">
        <w:rPr>
          <w:rFonts w:ascii="Trebuchet MS" w:hAnsi="Trebuchet MS"/>
        </w:rPr>
        <w:lastRenderedPageBreak/>
        <w:t>sollte</w:t>
      </w:r>
      <w:r w:rsidRPr="00034EA6">
        <w:rPr>
          <w:rFonts w:ascii="Trebuchet MS" w:hAnsi="Trebuchet MS"/>
        </w:rPr>
        <w:t xml:space="preserve"> erst</w:t>
      </w:r>
      <w:r w:rsidR="00AA2E4A">
        <w:rPr>
          <w:rFonts w:ascii="Trebuchet MS" w:hAnsi="Trebuchet MS"/>
        </w:rPr>
        <w:t xml:space="preserve"> Glauben geschenkt werden</w:t>
      </w:r>
      <w:r w:rsidRPr="00034EA6">
        <w:rPr>
          <w:rFonts w:ascii="Trebuchet MS" w:hAnsi="Trebuchet MS"/>
        </w:rPr>
        <w:t>, wenn Sie sie bei mindestens zwei verschiedenen</w:t>
      </w:r>
      <w:r w:rsidR="00816CC0">
        <w:rPr>
          <w:rFonts w:ascii="Trebuchet MS" w:hAnsi="Trebuchet MS"/>
        </w:rPr>
        <w:t xml:space="preserve">, </w:t>
      </w:r>
      <w:r w:rsidR="00705A46">
        <w:rPr>
          <w:rFonts w:ascii="Trebuchet MS" w:hAnsi="Trebuchet MS"/>
        </w:rPr>
        <w:t>(</w:t>
      </w:r>
      <w:r w:rsidR="00816CC0">
        <w:rPr>
          <w:rFonts w:ascii="Trebuchet MS" w:hAnsi="Trebuchet MS"/>
        </w:rPr>
        <w:t>unabhängigen</w:t>
      </w:r>
      <w:r w:rsidR="00705A46">
        <w:rPr>
          <w:rFonts w:ascii="Trebuchet MS" w:hAnsi="Trebuchet MS"/>
        </w:rPr>
        <w:t>)</w:t>
      </w:r>
      <w:r w:rsidR="00816CC0">
        <w:rPr>
          <w:rFonts w:ascii="Trebuchet MS" w:hAnsi="Trebuchet MS"/>
        </w:rPr>
        <w:t xml:space="preserve"> </w:t>
      </w:r>
      <w:r w:rsidRPr="00034EA6">
        <w:rPr>
          <w:rFonts w:ascii="Trebuchet MS" w:hAnsi="Trebuchet MS"/>
        </w:rPr>
        <w:t xml:space="preserve">Informationsanbietern </w:t>
      </w:r>
      <w:r w:rsidR="00AA2E4A">
        <w:rPr>
          <w:rFonts w:ascii="Trebuchet MS" w:hAnsi="Trebuchet MS"/>
        </w:rPr>
        <w:t>zu finden ist</w:t>
      </w:r>
      <w:r w:rsidRPr="00034EA6">
        <w:rPr>
          <w:rFonts w:ascii="Trebuchet MS" w:hAnsi="Trebuchet MS"/>
        </w:rPr>
        <w:t>.</w:t>
      </w:r>
    </w:p>
    <w:p w14:paraId="6F97B27A" w14:textId="77777777" w:rsidR="003F7ACE" w:rsidRDefault="003F7ACE" w:rsidP="00034EA6">
      <w:pPr>
        <w:jc w:val="both"/>
        <w:rPr>
          <w:rFonts w:ascii="Trebuchet MS" w:hAnsi="Trebuchet MS"/>
        </w:rPr>
      </w:pPr>
      <w:r w:rsidRPr="00034EA6">
        <w:rPr>
          <w:rFonts w:ascii="Trebuchet MS" w:hAnsi="Trebuchet MS"/>
        </w:rPr>
        <w:t xml:space="preserve">Die Anbieter der Information sollten dabei unterschiedliche Interessen verfolgen (siehe Kriterium 2). Auch die Angaben zu Beweisen oder Quellen sollten kritisch betrachtet werden. Einzelfallberichte sind grundsätzlich keine wissenschaftlichen Beweise und nicht jede medizinische Kapazität, die eine Information angeblich unterstützt, gibt es wirklich. Also auch hier gilt es </w:t>
      </w:r>
      <w:r w:rsidR="00705A46">
        <w:rPr>
          <w:rFonts w:ascii="Trebuchet MS" w:hAnsi="Trebuchet MS"/>
        </w:rPr>
        <w:t>zu hinterfragen</w:t>
      </w:r>
      <w:r w:rsidRPr="00034EA6">
        <w:rPr>
          <w:rFonts w:ascii="Trebuchet MS" w:hAnsi="Trebuchet MS"/>
        </w:rPr>
        <w:t xml:space="preserve">, ob die Angaben plausibel und nachprüfbar sind. Hilfreich kann zur Bewertung der Information auch sein, </w:t>
      </w:r>
      <w:r w:rsidR="00705A46">
        <w:rPr>
          <w:rFonts w:ascii="Trebuchet MS" w:hAnsi="Trebuchet MS"/>
        </w:rPr>
        <w:t>wenn</w:t>
      </w:r>
      <w:r w:rsidRPr="00034EA6">
        <w:rPr>
          <w:rFonts w:ascii="Trebuchet MS" w:hAnsi="Trebuchet MS"/>
        </w:rPr>
        <w:t xml:space="preserve"> die Seite von Informationsanbietern empfohlen wird, die bereits als seriös bekannt sind oder ein anerkanntes Gütesiegel vorliegt.</w:t>
      </w:r>
    </w:p>
    <w:p w14:paraId="29A6D334" w14:textId="77777777" w:rsidR="00034EA6" w:rsidRPr="00034EA6" w:rsidRDefault="00034EA6" w:rsidP="00034EA6">
      <w:pPr>
        <w:jc w:val="both"/>
        <w:rPr>
          <w:rFonts w:ascii="Trebuchet MS" w:hAnsi="Trebuchet MS"/>
          <w:b/>
          <w:sz w:val="8"/>
          <w:szCs w:val="8"/>
        </w:rPr>
      </w:pPr>
    </w:p>
    <w:p w14:paraId="0001467D" w14:textId="77777777" w:rsidR="003F7ACE" w:rsidRPr="00034EA6" w:rsidRDefault="003F7ACE" w:rsidP="00034EA6">
      <w:pPr>
        <w:jc w:val="both"/>
        <w:rPr>
          <w:rFonts w:ascii="Trebuchet MS" w:hAnsi="Trebuchet MS"/>
          <w:b/>
        </w:rPr>
      </w:pPr>
      <w:r w:rsidRPr="00034EA6">
        <w:rPr>
          <w:rFonts w:ascii="Trebuchet MS" w:hAnsi="Trebuchet MS"/>
          <w:b/>
        </w:rPr>
        <w:t>5. Wie beurteilen Sie die Darstellung des Inhalts?</w:t>
      </w:r>
    </w:p>
    <w:p w14:paraId="4BF9DFA8" w14:textId="77777777" w:rsidR="003F7ACE" w:rsidRPr="00034EA6" w:rsidRDefault="003F7ACE" w:rsidP="00034EA6">
      <w:pPr>
        <w:jc w:val="both"/>
        <w:rPr>
          <w:rFonts w:ascii="Trebuchet MS" w:hAnsi="Trebuchet MS"/>
        </w:rPr>
      </w:pPr>
      <w:r w:rsidRPr="00034EA6">
        <w:rPr>
          <w:rFonts w:ascii="Trebuchet MS" w:hAnsi="Trebuchet MS"/>
        </w:rPr>
        <w:t xml:space="preserve">Informationen dürfen nicht einseitig sein. Vielmehr ist eine ausgewogene Darstellung des Inhalts gefordert. Bei Informationen über Therapien oder Behandlungsmethoden müssen neben dem Nutzen weitergehende Informationen beispielsweise zu Risiken und anderen Behandlungsmöglichkeiten vorliegen. Gibt es unterschiedliche Meinungen in der Forschung, muss darauf hingewiesen werden. Bei </w:t>
      </w:r>
      <w:r w:rsidR="00816CC0">
        <w:rPr>
          <w:rFonts w:ascii="Trebuchet MS" w:hAnsi="Trebuchet MS"/>
        </w:rPr>
        <w:t xml:space="preserve">den </w:t>
      </w:r>
      <w:r w:rsidRPr="00034EA6">
        <w:rPr>
          <w:rFonts w:ascii="Trebuchet MS" w:hAnsi="Trebuchet MS"/>
        </w:rPr>
        <w:t>folgenden Formulierungen sollten alle Alarmsirenen angehen: “</w:t>
      </w:r>
      <w:r w:rsidRPr="00816CC0">
        <w:rPr>
          <w:rFonts w:ascii="Trebuchet MS" w:hAnsi="Trebuchet MS"/>
          <w:i/>
        </w:rPr>
        <w:t>Absolut nebenwirkungsfrei</w:t>
      </w:r>
      <w:r w:rsidRPr="00034EA6">
        <w:rPr>
          <w:rFonts w:ascii="Trebuchet MS" w:hAnsi="Trebuchet MS"/>
        </w:rPr>
        <w:t>”, “</w:t>
      </w:r>
      <w:r w:rsidRPr="00816CC0">
        <w:rPr>
          <w:rFonts w:ascii="Trebuchet MS" w:hAnsi="Trebuchet MS"/>
          <w:i/>
        </w:rPr>
        <w:t>100%ige Wirkungsgarantie</w:t>
      </w:r>
      <w:r w:rsidRPr="00034EA6">
        <w:rPr>
          <w:rFonts w:ascii="Trebuchet MS" w:hAnsi="Trebuchet MS"/>
        </w:rPr>
        <w:t>”, “</w:t>
      </w:r>
      <w:r w:rsidRPr="00816CC0">
        <w:rPr>
          <w:rFonts w:ascii="Trebuchet MS" w:hAnsi="Trebuchet MS"/>
          <w:i/>
        </w:rPr>
        <w:t>Allheilmittel</w:t>
      </w:r>
      <w:r w:rsidRPr="00034EA6">
        <w:rPr>
          <w:rFonts w:ascii="Trebuchet MS" w:hAnsi="Trebuchet MS"/>
        </w:rPr>
        <w:t>” oder “</w:t>
      </w:r>
      <w:r w:rsidRPr="00816CC0">
        <w:rPr>
          <w:rFonts w:ascii="Trebuchet MS" w:hAnsi="Trebuchet MS"/>
          <w:i/>
        </w:rPr>
        <w:t>nur kurze Zeit verfügbar</w:t>
      </w:r>
      <w:r w:rsidRPr="00034EA6">
        <w:rPr>
          <w:rFonts w:ascii="Trebuchet MS" w:hAnsi="Trebuchet MS"/>
        </w:rPr>
        <w:t>” (vergleiche auch Kriterium 8).</w:t>
      </w:r>
    </w:p>
    <w:p w14:paraId="4C061D5A" w14:textId="77777777" w:rsidR="003F7ACE" w:rsidRDefault="003F7ACE" w:rsidP="00034EA6">
      <w:pPr>
        <w:jc w:val="both"/>
        <w:rPr>
          <w:rFonts w:ascii="Trebuchet MS" w:hAnsi="Trebuchet MS"/>
        </w:rPr>
      </w:pPr>
      <w:r w:rsidRPr="00034EA6">
        <w:rPr>
          <w:rFonts w:ascii="Trebuchet MS" w:hAnsi="Trebuchet MS"/>
        </w:rPr>
        <w:t>Bei Texten, die solche Formulierungen enthalten, handelt es sich in der Regel um Werbung. Das gleiche gilt</w:t>
      </w:r>
      <w:r w:rsidR="00816CC0">
        <w:rPr>
          <w:rFonts w:ascii="Trebuchet MS" w:hAnsi="Trebuchet MS"/>
        </w:rPr>
        <w:t xml:space="preserve"> bei</w:t>
      </w:r>
      <w:r w:rsidRPr="00034EA6">
        <w:rPr>
          <w:rFonts w:ascii="Trebuchet MS" w:hAnsi="Trebuchet MS"/>
        </w:rPr>
        <w:t xml:space="preserve"> begeisterten Bericht</w:t>
      </w:r>
      <w:r w:rsidR="00816CC0">
        <w:rPr>
          <w:rFonts w:ascii="Trebuchet MS" w:hAnsi="Trebuchet MS"/>
        </w:rPr>
        <w:t>en</w:t>
      </w:r>
      <w:r w:rsidRPr="00034EA6">
        <w:rPr>
          <w:rFonts w:ascii="Trebuchet MS" w:hAnsi="Trebuchet MS"/>
        </w:rPr>
        <w:t xml:space="preserve"> </w:t>
      </w:r>
      <w:r w:rsidR="00705A46">
        <w:rPr>
          <w:rFonts w:ascii="Trebuchet MS" w:hAnsi="Trebuchet MS"/>
        </w:rPr>
        <w:t>von</w:t>
      </w:r>
      <w:r w:rsidRPr="00034EA6">
        <w:rPr>
          <w:rFonts w:ascii="Trebuchet MS" w:hAnsi="Trebuchet MS"/>
        </w:rPr>
        <w:t xml:space="preserve"> geheilten Patienten. Selbst wenn es diese Patienten tatsächlich gibt, heißt es noch lange nicht, dass die Behandlung auch bei </w:t>
      </w:r>
      <w:r w:rsidR="00AA2E4A">
        <w:rPr>
          <w:rFonts w:ascii="Trebuchet MS" w:hAnsi="Trebuchet MS"/>
        </w:rPr>
        <w:t>anderen</w:t>
      </w:r>
      <w:r w:rsidRPr="00034EA6">
        <w:rPr>
          <w:rFonts w:ascii="Trebuchet MS" w:hAnsi="Trebuchet MS"/>
        </w:rPr>
        <w:t xml:space="preserve"> wirkt. Besonders kritisch sollte</w:t>
      </w:r>
      <w:r w:rsidR="00816CC0">
        <w:rPr>
          <w:rFonts w:ascii="Trebuchet MS" w:hAnsi="Trebuchet MS"/>
        </w:rPr>
        <w:t xml:space="preserve"> man auch bei dem Versuch sein</w:t>
      </w:r>
      <w:r w:rsidR="00AA2E4A">
        <w:rPr>
          <w:rFonts w:ascii="Trebuchet MS" w:hAnsi="Trebuchet MS"/>
        </w:rPr>
        <w:t>,</w:t>
      </w:r>
      <w:r w:rsidRPr="00034EA6">
        <w:rPr>
          <w:rFonts w:ascii="Trebuchet MS" w:hAnsi="Trebuchet MS"/>
        </w:rPr>
        <w:t xml:space="preserve"> Angst einzuflößen</w:t>
      </w:r>
      <w:r w:rsidR="00AA2E4A">
        <w:rPr>
          <w:rFonts w:ascii="Trebuchet MS" w:hAnsi="Trebuchet MS"/>
        </w:rPr>
        <w:t>.</w:t>
      </w:r>
      <w:r w:rsidRPr="00034EA6">
        <w:rPr>
          <w:rFonts w:ascii="Trebuchet MS" w:hAnsi="Trebuchet MS"/>
        </w:rPr>
        <w:t xml:space="preserve"> </w:t>
      </w:r>
      <w:r w:rsidR="00AA2E4A">
        <w:rPr>
          <w:rFonts w:ascii="Trebuchet MS" w:hAnsi="Trebuchet MS"/>
        </w:rPr>
        <w:t>B</w:t>
      </w:r>
      <w:r w:rsidRPr="00034EA6">
        <w:rPr>
          <w:rFonts w:ascii="Trebuchet MS" w:hAnsi="Trebuchet MS"/>
        </w:rPr>
        <w:t>eispielsweise, wenn man</w:t>
      </w:r>
      <w:r w:rsidR="00816CC0">
        <w:rPr>
          <w:rFonts w:ascii="Trebuchet MS" w:hAnsi="Trebuchet MS"/>
        </w:rPr>
        <w:t xml:space="preserve"> dem Nutzer </w:t>
      </w:r>
      <w:r w:rsidRPr="00034EA6">
        <w:rPr>
          <w:rFonts w:ascii="Trebuchet MS" w:hAnsi="Trebuchet MS"/>
        </w:rPr>
        <w:t xml:space="preserve">einzureden versucht, dass </w:t>
      </w:r>
      <w:r w:rsidR="00816CC0">
        <w:rPr>
          <w:rFonts w:ascii="Trebuchet MS" w:hAnsi="Trebuchet MS"/>
        </w:rPr>
        <w:t>er</w:t>
      </w:r>
      <w:r w:rsidRPr="00034EA6">
        <w:rPr>
          <w:rFonts w:ascii="Trebuchet MS" w:hAnsi="Trebuchet MS"/>
        </w:rPr>
        <w:t xml:space="preserve"> an einer schlimmen Krankheit leiden w</w:t>
      </w:r>
      <w:r w:rsidR="00816CC0">
        <w:rPr>
          <w:rFonts w:ascii="Trebuchet MS" w:hAnsi="Trebuchet MS"/>
        </w:rPr>
        <w:t>ird</w:t>
      </w:r>
      <w:r w:rsidRPr="00034EA6">
        <w:rPr>
          <w:rFonts w:ascii="Trebuchet MS" w:hAnsi="Trebuchet MS"/>
        </w:rPr>
        <w:t xml:space="preserve">, wenn </w:t>
      </w:r>
      <w:r w:rsidR="00816CC0">
        <w:rPr>
          <w:rFonts w:ascii="Trebuchet MS" w:hAnsi="Trebuchet MS"/>
        </w:rPr>
        <w:t>er</w:t>
      </w:r>
      <w:r w:rsidRPr="00034EA6">
        <w:rPr>
          <w:rFonts w:ascii="Trebuchet MS" w:hAnsi="Trebuchet MS"/>
        </w:rPr>
        <w:t xml:space="preserve"> es versäum</w:t>
      </w:r>
      <w:r w:rsidR="00816CC0">
        <w:rPr>
          <w:rFonts w:ascii="Trebuchet MS" w:hAnsi="Trebuchet MS"/>
        </w:rPr>
        <w:t>t</w:t>
      </w:r>
      <w:r w:rsidRPr="00034EA6">
        <w:rPr>
          <w:rFonts w:ascii="Trebuchet MS" w:hAnsi="Trebuchet MS"/>
        </w:rPr>
        <w:t>, ein neues “</w:t>
      </w:r>
      <w:r w:rsidRPr="00816CC0">
        <w:rPr>
          <w:rFonts w:ascii="Trebuchet MS" w:hAnsi="Trebuchet MS"/>
          <w:i/>
        </w:rPr>
        <w:t>Wundermittel</w:t>
      </w:r>
      <w:r w:rsidRPr="00034EA6">
        <w:rPr>
          <w:rFonts w:ascii="Trebuchet MS" w:hAnsi="Trebuchet MS"/>
        </w:rPr>
        <w:t>” einzunehmen. Hier handelt es sich um unseriöse Werbung! Auch sogenannte Verschwörungstheorien sind beliebt.</w:t>
      </w:r>
      <w:r w:rsidR="00AA2E4A">
        <w:rPr>
          <w:rFonts w:ascii="Trebuchet MS" w:hAnsi="Trebuchet MS"/>
        </w:rPr>
        <w:t xml:space="preserve"> Grundsätzlich ist auch M</w:t>
      </w:r>
      <w:r w:rsidRPr="00034EA6">
        <w:rPr>
          <w:rFonts w:ascii="Trebuchet MS" w:hAnsi="Trebuchet MS"/>
        </w:rPr>
        <w:t>isstrau</w:t>
      </w:r>
      <w:r w:rsidR="00AA2E4A">
        <w:rPr>
          <w:rFonts w:ascii="Trebuchet MS" w:hAnsi="Trebuchet MS"/>
        </w:rPr>
        <w:t>en angebracht</w:t>
      </w:r>
      <w:r w:rsidRPr="00034EA6">
        <w:rPr>
          <w:rFonts w:ascii="Trebuchet MS" w:hAnsi="Trebuchet MS"/>
        </w:rPr>
        <w:t>, wenn man Ihnen beispielsweise verspricht, Sie aus der “</w:t>
      </w:r>
      <w:r w:rsidRPr="00816CC0">
        <w:rPr>
          <w:rFonts w:ascii="Trebuchet MS" w:hAnsi="Trebuchet MS"/>
          <w:i/>
        </w:rPr>
        <w:t>Unmündigkeit der Schulmedizin zu befreien</w:t>
      </w:r>
      <w:r w:rsidRPr="00034EA6">
        <w:rPr>
          <w:rFonts w:ascii="Trebuchet MS" w:hAnsi="Trebuchet MS"/>
        </w:rPr>
        <w:t xml:space="preserve">”. </w:t>
      </w:r>
    </w:p>
    <w:p w14:paraId="21A0EDEC" w14:textId="77777777" w:rsidR="00034EA6" w:rsidRPr="00034EA6" w:rsidRDefault="00034EA6" w:rsidP="00034EA6">
      <w:pPr>
        <w:jc w:val="both"/>
        <w:rPr>
          <w:rFonts w:ascii="Trebuchet MS" w:hAnsi="Trebuchet MS"/>
          <w:sz w:val="8"/>
          <w:szCs w:val="8"/>
        </w:rPr>
      </w:pPr>
    </w:p>
    <w:p w14:paraId="35D4439D" w14:textId="77777777" w:rsidR="003F7ACE" w:rsidRPr="00034EA6" w:rsidRDefault="003F7ACE" w:rsidP="00034EA6">
      <w:pPr>
        <w:jc w:val="both"/>
        <w:rPr>
          <w:rFonts w:ascii="Trebuchet MS" w:hAnsi="Trebuchet MS"/>
          <w:b/>
        </w:rPr>
      </w:pPr>
      <w:r w:rsidRPr="00034EA6">
        <w:rPr>
          <w:rFonts w:ascii="Trebuchet MS" w:hAnsi="Trebuchet MS"/>
          <w:b/>
        </w:rPr>
        <w:t>6. Wann wurde die Information erstellt?</w:t>
      </w:r>
    </w:p>
    <w:p w14:paraId="2B329F73" w14:textId="77777777" w:rsidR="003F7ACE" w:rsidRDefault="003F7ACE" w:rsidP="00034EA6">
      <w:pPr>
        <w:jc w:val="both"/>
        <w:rPr>
          <w:rFonts w:ascii="Trebuchet MS" w:hAnsi="Trebuchet MS"/>
        </w:rPr>
      </w:pPr>
      <w:r w:rsidRPr="00034EA6">
        <w:rPr>
          <w:rFonts w:ascii="Trebuchet MS" w:hAnsi="Trebuchet MS"/>
        </w:rPr>
        <w:t xml:space="preserve">Die Informationen müssen aktuell sein und es muss erkennbar sein, wann die Informationen erstellt bzw. aktualisiert wurden. Die beste Information nützt nichts, wenn </w:t>
      </w:r>
      <w:r w:rsidR="00816CC0">
        <w:rPr>
          <w:rFonts w:ascii="Trebuchet MS" w:hAnsi="Trebuchet MS"/>
        </w:rPr>
        <w:t>n</w:t>
      </w:r>
      <w:r w:rsidRPr="00034EA6">
        <w:rPr>
          <w:rFonts w:ascii="Trebuchet MS" w:hAnsi="Trebuchet MS"/>
        </w:rPr>
        <w:t>icht erkenn</w:t>
      </w:r>
      <w:r w:rsidR="00816CC0">
        <w:rPr>
          <w:rFonts w:ascii="Trebuchet MS" w:hAnsi="Trebuchet MS"/>
        </w:rPr>
        <w:t>bar</w:t>
      </w:r>
      <w:r w:rsidRPr="00034EA6">
        <w:rPr>
          <w:rFonts w:ascii="Trebuchet MS" w:hAnsi="Trebuchet MS"/>
        </w:rPr>
        <w:t xml:space="preserve"> </w:t>
      </w:r>
      <w:r w:rsidR="00816CC0">
        <w:rPr>
          <w:rFonts w:ascii="Trebuchet MS" w:hAnsi="Trebuchet MS"/>
        </w:rPr>
        <w:t>ist</w:t>
      </w:r>
      <w:r w:rsidRPr="00034EA6">
        <w:rPr>
          <w:rFonts w:ascii="Trebuchet MS" w:hAnsi="Trebuchet MS"/>
        </w:rPr>
        <w:t xml:space="preserve">, ob sie eventuell </w:t>
      </w:r>
      <w:r w:rsidR="00AA2E4A">
        <w:rPr>
          <w:rFonts w:ascii="Trebuchet MS" w:hAnsi="Trebuchet MS"/>
        </w:rPr>
        <w:t xml:space="preserve">bereits </w:t>
      </w:r>
      <w:r w:rsidRPr="00034EA6">
        <w:rPr>
          <w:rFonts w:ascii="Trebuchet MS" w:hAnsi="Trebuchet MS"/>
        </w:rPr>
        <w:t>veraltet ist. Dies gilt vor allem auch bei medizinischen Informationen, die relativ schnell überholt sein können. Auch hier gilt: Je spezieller die Information, desto aktueller sollte sie sein. Handelt es sich eher um allgemeinere Informationen zu Gesundheit und Krankheit, k</w:t>
      </w:r>
      <w:r w:rsidR="00816CC0">
        <w:rPr>
          <w:rFonts w:ascii="Trebuchet MS" w:hAnsi="Trebuchet MS"/>
        </w:rPr>
        <w:t>ann man</w:t>
      </w:r>
      <w:r w:rsidRPr="00034EA6">
        <w:rPr>
          <w:rFonts w:ascii="Trebuchet MS" w:hAnsi="Trebuchet MS"/>
        </w:rPr>
        <w:t xml:space="preserve"> beim Erstellungsdatum etwas großzügiger sein. Handelt es sich dagegen beispielsweise um eine Information zu einer neuen Krebstherapie, ist das Datum unverzichtbar, um erkennen zu können, ob es sich hier tatsächlich um eine “neue” Therapie handelt.</w:t>
      </w:r>
    </w:p>
    <w:p w14:paraId="501BC835" w14:textId="77777777" w:rsidR="00034EA6" w:rsidRPr="00034EA6" w:rsidRDefault="00034EA6" w:rsidP="00034EA6">
      <w:pPr>
        <w:jc w:val="both"/>
        <w:rPr>
          <w:rFonts w:ascii="Trebuchet MS" w:hAnsi="Trebuchet MS"/>
          <w:sz w:val="8"/>
          <w:szCs w:val="8"/>
        </w:rPr>
      </w:pPr>
    </w:p>
    <w:p w14:paraId="54DC7364" w14:textId="77777777" w:rsidR="003F7ACE" w:rsidRPr="00034EA6" w:rsidRDefault="003F7ACE" w:rsidP="00034EA6">
      <w:pPr>
        <w:jc w:val="both"/>
        <w:rPr>
          <w:rFonts w:ascii="Trebuchet MS" w:hAnsi="Trebuchet MS"/>
          <w:b/>
        </w:rPr>
      </w:pPr>
      <w:r w:rsidRPr="00034EA6">
        <w:rPr>
          <w:rFonts w:ascii="Trebuchet MS" w:hAnsi="Trebuchet MS"/>
          <w:b/>
        </w:rPr>
        <w:t>7. Wirkt sich die Information auf eine bereits bestehende Arzt-Patienten-Beziehung aus?</w:t>
      </w:r>
    </w:p>
    <w:p w14:paraId="2843B0E0" w14:textId="77777777" w:rsidR="00034EA6" w:rsidRDefault="003F7ACE" w:rsidP="00034EA6">
      <w:pPr>
        <w:jc w:val="both"/>
        <w:rPr>
          <w:rFonts w:ascii="Trebuchet MS" w:hAnsi="Trebuchet MS"/>
        </w:rPr>
      </w:pPr>
      <w:r w:rsidRPr="00034EA6">
        <w:rPr>
          <w:rFonts w:ascii="Trebuchet MS" w:hAnsi="Trebuchet MS"/>
        </w:rPr>
        <w:t xml:space="preserve">Bei Informationen muss, insbesondere wenn eine Selbstbehandlung empfohlen wird, deutlich gemacht werden, dass die Information eine Arzt-Patienten-Beziehung nicht ersetzen kann. Bei “ernsteren” Erkrankungen muss darauf hingewiesen werden, dass ohne Rücksprache mit dem behandelnden Arzt keine Therapieänderung vorgenommen werden sollte. Verlassen Sie sich nicht ausschließlich auf die allgemeinen ärztlichen Ratschläge im Internet. Was für viele passt, muss nicht unbedingt auf </w:t>
      </w:r>
      <w:r w:rsidR="00705A46">
        <w:rPr>
          <w:rFonts w:ascii="Trebuchet MS" w:hAnsi="Trebuchet MS"/>
        </w:rPr>
        <w:t>jeden</w:t>
      </w:r>
      <w:r w:rsidRPr="00034EA6">
        <w:rPr>
          <w:rFonts w:ascii="Trebuchet MS" w:hAnsi="Trebuchet MS"/>
        </w:rPr>
        <w:t xml:space="preserve"> zutreffen! Der Rat aus dem Internet kann einen persönlichen Arzt-Patienten-Kontakt nur ergänzen, keinesfalls aber ersetzen. </w:t>
      </w:r>
      <w:r w:rsidR="00AA2E4A">
        <w:rPr>
          <w:rFonts w:ascii="Trebuchet MS" w:hAnsi="Trebuchet MS"/>
        </w:rPr>
        <w:t>W</w:t>
      </w:r>
      <w:r w:rsidRPr="00034EA6">
        <w:rPr>
          <w:rFonts w:ascii="Trebuchet MS" w:hAnsi="Trebuchet MS"/>
        </w:rPr>
        <w:t xml:space="preserve">ichtige Entscheidungen für </w:t>
      </w:r>
      <w:r w:rsidR="00AA2E4A">
        <w:rPr>
          <w:rFonts w:ascii="Trebuchet MS" w:hAnsi="Trebuchet MS"/>
        </w:rPr>
        <w:t>die</w:t>
      </w:r>
      <w:r w:rsidRPr="00034EA6">
        <w:rPr>
          <w:rFonts w:ascii="Trebuchet MS" w:hAnsi="Trebuchet MS"/>
        </w:rPr>
        <w:t xml:space="preserve"> Gesundheit</w:t>
      </w:r>
      <w:r w:rsidR="00AA2E4A">
        <w:rPr>
          <w:rFonts w:ascii="Trebuchet MS" w:hAnsi="Trebuchet MS"/>
        </w:rPr>
        <w:t xml:space="preserve"> sollten</w:t>
      </w:r>
      <w:r w:rsidRPr="00034EA6">
        <w:rPr>
          <w:rFonts w:ascii="Trebuchet MS" w:hAnsi="Trebuchet MS"/>
        </w:rPr>
        <w:t xml:space="preserve"> niemals ohne</w:t>
      </w:r>
      <w:r w:rsidR="00AA2E4A">
        <w:rPr>
          <w:rFonts w:ascii="Trebuchet MS" w:hAnsi="Trebuchet MS"/>
        </w:rPr>
        <w:t xml:space="preserve"> die</w:t>
      </w:r>
      <w:r w:rsidRPr="00034EA6">
        <w:rPr>
          <w:rFonts w:ascii="Trebuchet MS" w:hAnsi="Trebuchet MS"/>
        </w:rPr>
        <w:t xml:space="preserve"> Rücksprache mit </w:t>
      </w:r>
      <w:r w:rsidR="00AA2E4A">
        <w:rPr>
          <w:rFonts w:ascii="Trebuchet MS" w:hAnsi="Trebuchet MS"/>
        </w:rPr>
        <w:t>dem behandelnden</w:t>
      </w:r>
      <w:r w:rsidRPr="00034EA6">
        <w:rPr>
          <w:rFonts w:ascii="Trebuchet MS" w:hAnsi="Trebuchet MS"/>
        </w:rPr>
        <w:t xml:space="preserve"> Arzt</w:t>
      </w:r>
      <w:r w:rsidR="00AA2E4A">
        <w:rPr>
          <w:rFonts w:ascii="Trebuchet MS" w:hAnsi="Trebuchet MS"/>
        </w:rPr>
        <w:t xml:space="preserve"> getroffen werden</w:t>
      </w:r>
      <w:r w:rsidRPr="00034EA6">
        <w:rPr>
          <w:rFonts w:ascii="Trebuchet MS" w:hAnsi="Trebuchet MS"/>
        </w:rPr>
        <w:t xml:space="preserve">. </w:t>
      </w:r>
    </w:p>
    <w:p w14:paraId="47E54A48" w14:textId="77777777" w:rsidR="00705A46" w:rsidRPr="00705A46" w:rsidRDefault="00705A46" w:rsidP="00034EA6">
      <w:pPr>
        <w:jc w:val="both"/>
        <w:rPr>
          <w:rFonts w:ascii="Trebuchet MS" w:hAnsi="Trebuchet MS"/>
        </w:rPr>
      </w:pPr>
    </w:p>
    <w:p w14:paraId="425F7BE1" w14:textId="77777777" w:rsidR="003F7ACE" w:rsidRPr="00705A46" w:rsidRDefault="003F7ACE" w:rsidP="00034EA6">
      <w:pPr>
        <w:jc w:val="both"/>
        <w:rPr>
          <w:rFonts w:ascii="Trebuchet MS" w:hAnsi="Trebuchet MS"/>
          <w:b/>
        </w:rPr>
      </w:pPr>
      <w:r w:rsidRPr="00705A46">
        <w:rPr>
          <w:rFonts w:ascii="Trebuchet MS" w:hAnsi="Trebuchet MS"/>
          <w:b/>
        </w:rPr>
        <w:t>8. Erfolgt auf der Seite eine saubere Trennung zwischen</w:t>
      </w:r>
      <w:r w:rsidR="00034EA6" w:rsidRPr="00705A46">
        <w:rPr>
          <w:rFonts w:ascii="Trebuchet MS" w:hAnsi="Trebuchet MS"/>
          <w:b/>
        </w:rPr>
        <w:t xml:space="preserve"> </w:t>
      </w:r>
      <w:r w:rsidRPr="00705A46">
        <w:rPr>
          <w:rFonts w:ascii="Trebuchet MS" w:hAnsi="Trebuchet MS"/>
          <w:b/>
        </w:rPr>
        <w:t>Informationen und Werbung?</w:t>
      </w:r>
    </w:p>
    <w:p w14:paraId="64204AC4" w14:textId="77777777" w:rsidR="003F7ACE" w:rsidRDefault="003F7ACE" w:rsidP="00034EA6">
      <w:pPr>
        <w:jc w:val="both"/>
        <w:rPr>
          <w:rFonts w:ascii="Trebuchet MS" w:hAnsi="Trebuchet MS"/>
        </w:rPr>
      </w:pPr>
      <w:r w:rsidRPr="00034EA6">
        <w:rPr>
          <w:rFonts w:ascii="Trebuchet MS" w:hAnsi="Trebuchet MS"/>
        </w:rPr>
        <w:t>Die deutliche Trennung von Werbung und Informationen kann optisch durch unterschiedliche Fenster, Farbgestaltung, Schriften o. ä. erfolgen. Möglich ist auch ein schriftlicher Hinweis wie “</w:t>
      </w:r>
      <w:r w:rsidRPr="00AA2E4A">
        <w:rPr>
          <w:rFonts w:ascii="Trebuchet MS" w:hAnsi="Trebuchet MS"/>
          <w:i/>
        </w:rPr>
        <w:t>Anzeige</w:t>
      </w:r>
      <w:r w:rsidRPr="00034EA6">
        <w:rPr>
          <w:rFonts w:ascii="Trebuchet MS" w:hAnsi="Trebuchet MS"/>
        </w:rPr>
        <w:t>”. Werbung darf auf keinen Fall als wissenschaftliche Information “getarnt” werden. Hier kann es nützlich sein, sich noch einmal die vom Anbieter verfolgten Ziele vor Augen zu führen. Handelt es sich z.B. um ein Pharmaunternehmen, ist es kein Zufall, wenn bei einer bestimmten Krankheit ein ganz bestimmtes Medikament empfohlen wird, das von dem betreffenden Pharmaunternehmen vertrieben wird.</w:t>
      </w:r>
    </w:p>
    <w:p w14:paraId="45E12DD9" w14:textId="77777777" w:rsidR="00034EA6" w:rsidRPr="00705A46" w:rsidRDefault="00034EA6" w:rsidP="00034EA6">
      <w:pPr>
        <w:jc w:val="both"/>
        <w:rPr>
          <w:rFonts w:ascii="Trebuchet MS" w:hAnsi="Trebuchet MS"/>
        </w:rPr>
      </w:pPr>
    </w:p>
    <w:p w14:paraId="6AA8C634" w14:textId="77777777" w:rsidR="003F7ACE" w:rsidRPr="00705A46" w:rsidRDefault="003F7ACE" w:rsidP="00034EA6">
      <w:pPr>
        <w:jc w:val="both"/>
        <w:rPr>
          <w:rFonts w:ascii="Trebuchet MS" w:hAnsi="Trebuchet MS"/>
          <w:b/>
        </w:rPr>
      </w:pPr>
      <w:r w:rsidRPr="00705A46">
        <w:rPr>
          <w:rFonts w:ascii="Trebuchet MS" w:hAnsi="Trebuchet MS"/>
          <w:b/>
        </w:rPr>
        <w:t>9. Werden Datenschutzbestimmungen berücksichtigt?</w:t>
      </w:r>
    </w:p>
    <w:p w14:paraId="67C8BA11" w14:textId="77777777" w:rsidR="003F7ACE" w:rsidRPr="00034EA6" w:rsidRDefault="003F7ACE" w:rsidP="00034EA6">
      <w:pPr>
        <w:jc w:val="both"/>
        <w:rPr>
          <w:rFonts w:ascii="Trebuchet MS" w:hAnsi="Trebuchet MS"/>
        </w:rPr>
      </w:pPr>
      <w:r w:rsidRPr="00034EA6">
        <w:rPr>
          <w:rFonts w:ascii="Trebuchet MS" w:hAnsi="Trebuchet MS"/>
        </w:rPr>
        <w:t>Sind vertragliche Beziehungen vorgesehen, dürfen personenbezogene Daten ohne Einwilligung des Kunden nur soweit erhoben, verarbeitet und genutzt werden, wie es für den Vertragsschluss unbedingt erforderlich ist.</w:t>
      </w:r>
    </w:p>
    <w:p w14:paraId="1A96FDB6" w14:textId="77777777" w:rsidR="00034EA6" w:rsidRDefault="003F7ACE" w:rsidP="00034EA6">
      <w:pPr>
        <w:jc w:val="both"/>
        <w:rPr>
          <w:rFonts w:ascii="Trebuchet MS" w:hAnsi="Trebuchet MS"/>
        </w:rPr>
      </w:pPr>
      <w:r w:rsidRPr="00034EA6">
        <w:rPr>
          <w:rFonts w:ascii="Trebuchet MS" w:hAnsi="Trebuchet MS"/>
        </w:rPr>
        <w:t xml:space="preserve">Der Kunde ist vor Datenerhebung über Art, Umfang, Ort und Zweck der Erhebung und Verwendung der Daten und über die Widerrufsmöglichkeit einer Einwilligung aufzuklären. Auf die Datenschutzunterrichtung muss deutlich hingewiesen werden. Leider informieren nur die wenigsten Anbieter über den Datenschutz. </w:t>
      </w:r>
      <w:r w:rsidR="00AA2E4A">
        <w:rPr>
          <w:rFonts w:ascii="Trebuchet MS" w:hAnsi="Trebuchet MS"/>
        </w:rPr>
        <w:t>Bei</w:t>
      </w:r>
      <w:r w:rsidRPr="00034EA6">
        <w:rPr>
          <w:rFonts w:ascii="Trebuchet MS" w:hAnsi="Trebuchet MS"/>
        </w:rPr>
        <w:t xml:space="preserve"> allgemeine</w:t>
      </w:r>
      <w:r w:rsidR="00AA2E4A">
        <w:rPr>
          <w:rFonts w:ascii="Trebuchet MS" w:hAnsi="Trebuchet MS"/>
        </w:rPr>
        <w:t>n</w:t>
      </w:r>
      <w:r w:rsidRPr="00034EA6">
        <w:rPr>
          <w:rFonts w:ascii="Trebuchet MS" w:hAnsi="Trebuchet MS"/>
        </w:rPr>
        <w:t xml:space="preserve"> Fragen</w:t>
      </w:r>
      <w:r w:rsidR="00AA2E4A">
        <w:rPr>
          <w:rFonts w:ascii="Trebuchet MS" w:hAnsi="Trebuchet MS"/>
        </w:rPr>
        <w:t>, ohne die Mitteilung von</w:t>
      </w:r>
      <w:r w:rsidRPr="00034EA6">
        <w:rPr>
          <w:rFonts w:ascii="Trebuchet MS" w:hAnsi="Trebuchet MS"/>
        </w:rPr>
        <w:t xml:space="preserve"> sensiblen Daten,</w:t>
      </w:r>
      <w:r w:rsidR="00AA2E4A">
        <w:rPr>
          <w:rFonts w:ascii="Trebuchet MS" w:hAnsi="Trebuchet MS"/>
        </w:rPr>
        <w:t xml:space="preserve"> die online erfolgt,</w:t>
      </w:r>
      <w:r w:rsidRPr="00034EA6">
        <w:rPr>
          <w:rFonts w:ascii="Trebuchet MS" w:hAnsi="Trebuchet MS"/>
        </w:rPr>
        <w:t xml:space="preserve"> ist eine Datenschutzunterrichtung auch nicht relevant. Ansonsten gilt: Überlegen Sie gut, was Sie im Internet über sich mitteilen.</w:t>
      </w:r>
    </w:p>
    <w:p w14:paraId="2D8FF94C" w14:textId="77777777" w:rsidR="00034EA6" w:rsidRPr="00705A46" w:rsidRDefault="00034EA6" w:rsidP="00034EA6">
      <w:pPr>
        <w:jc w:val="both"/>
        <w:rPr>
          <w:rFonts w:ascii="Trebuchet MS" w:hAnsi="Trebuchet MS"/>
        </w:rPr>
      </w:pPr>
    </w:p>
    <w:p w14:paraId="075BABB5" w14:textId="77777777" w:rsidR="00705A46" w:rsidRPr="00705A46" w:rsidRDefault="00705A46" w:rsidP="00034EA6">
      <w:pPr>
        <w:jc w:val="both"/>
        <w:rPr>
          <w:rFonts w:ascii="Trebuchet MS" w:hAnsi="Trebuchet MS"/>
        </w:rPr>
      </w:pPr>
    </w:p>
    <w:p w14:paraId="62D70316" w14:textId="77777777" w:rsidR="00705A46" w:rsidRPr="00705A46" w:rsidRDefault="00705A46" w:rsidP="00034EA6">
      <w:pPr>
        <w:jc w:val="both"/>
        <w:rPr>
          <w:rFonts w:ascii="Trebuchet MS" w:hAnsi="Trebuchet MS"/>
        </w:rPr>
      </w:pPr>
    </w:p>
    <w:p w14:paraId="6D9E5601" w14:textId="77777777" w:rsidR="003F7ACE" w:rsidRPr="00705A46" w:rsidRDefault="003F7ACE" w:rsidP="00034EA6">
      <w:pPr>
        <w:jc w:val="both"/>
        <w:rPr>
          <w:rFonts w:ascii="Trebuchet MS" w:hAnsi="Trebuchet MS"/>
          <w:b/>
        </w:rPr>
      </w:pPr>
      <w:r w:rsidRPr="00705A46">
        <w:rPr>
          <w:rFonts w:ascii="Trebuchet MS" w:hAnsi="Trebuchet MS"/>
          <w:b/>
        </w:rPr>
        <w:lastRenderedPageBreak/>
        <w:t>10. Gibt es ein Verschlüsselungssystem?</w:t>
      </w:r>
    </w:p>
    <w:p w14:paraId="6E565D98" w14:textId="77777777" w:rsidR="003F7ACE" w:rsidRPr="00034EA6" w:rsidRDefault="003F7ACE" w:rsidP="00034EA6">
      <w:pPr>
        <w:jc w:val="both"/>
        <w:rPr>
          <w:rFonts w:ascii="Trebuchet MS" w:hAnsi="Trebuchet MS"/>
        </w:rPr>
      </w:pPr>
      <w:r w:rsidRPr="00034EA6">
        <w:rPr>
          <w:rFonts w:ascii="Trebuchet MS" w:hAnsi="Trebuchet MS"/>
        </w:rPr>
        <w:t>Da Informationen, die unverschlüsselt über das Internet übertragen werden, von Unbefugten gelesen werden können, sollte</w:t>
      </w:r>
      <w:r w:rsidR="00AA2E4A">
        <w:rPr>
          <w:rFonts w:ascii="Trebuchet MS" w:hAnsi="Trebuchet MS"/>
        </w:rPr>
        <w:t xml:space="preserve"> </w:t>
      </w:r>
      <w:r w:rsidRPr="00034EA6">
        <w:rPr>
          <w:rFonts w:ascii="Trebuchet MS" w:hAnsi="Trebuchet MS"/>
        </w:rPr>
        <w:t xml:space="preserve">darauf </w:t>
      </w:r>
      <w:r w:rsidR="00AA2E4A">
        <w:rPr>
          <w:rFonts w:ascii="Trebuchet MS" w:hAnsi="Trebuchet MS"/>
        </w:rPr>
        <w:t>ge</w:t>
      </w:r>
      <w:r w:rsidRPr="00034EA6">
        <w:rPr>
          <w:rFonts w:ascii="Trebuchet MS" w:hAnsi="Trebuchet MS"/>
        </w:rPr>
        <w:t>achte</w:t>
      </w:r>
      <w:r w:rsidR="00AA2E4A">
        <w:rPr>
          <w:rFonts w:ascii="Trebuchet MS" w:hAnsi="Trebuchet MS"/>
        </w:rPr>
        <w:t>t werden</w:t>
      </w:r>
      <w:r w:rsidRPr="00034EA6">
        <w:rPr>
          <w:rFonts w:ascii="Trebuchet MS" w:hAnsi="Trebuchet MS"/>
        </w:rPr>
        <w:t>, dass personenbezogene Daten (z.B. Geburtsdatum, Adresse) und Zahlungsdaten (z.B. Kreditkartennummer) nur versende</w:t>
      </w:r>
      <w:r w:rsidR="00AA2E4A">
        <w:rPr>
          <w:rFonts w:ascii="Trebuchet MS" w:hAnsi="Trebuchet MS"/>
        </w:rPr>
        <w:t>t werden</w:t>
      </w:r>
      <w:r w:rsidRPr="00034EA6">
        <w:rPr>
          <w:rFonts w:ascii="Trebuchet MS" w:hAnsi="Trebuchet MS"/>
        </w:rPr>
        <w:t>, wenn eine Verschlüsselung erfolgt.</w:t>
      </w:r>
    </w:p>
    <w:p w14:paraId="02518C87" w14:textId="77777777" w:rsidR="00CF1380" w:rsidRPr="00705A46" w:rsidRDefault="00034EA6" w:rsidP="00034EA6">
      <w:pPr>
        <w:jc w:val="both"/>
        <w:rPr>
          <w:rFonts w:ascii="Trebuchet MS" w:hAnsi="Trebuchet MS"/>
        </w:rPr>
      </w:pPr>
      <w:r w:rsidRPr="00705A46">
        <w:rPr>
          <w:rFonts w:ascii="Trebuchet MS" w:hAnsi="Trebuchet MS"/>
        </w:rPr>
        <w:t>Stand: 0</w:t>
      </w:r>
      <w:r w:rsidR="00A70416">
        <w:rPr>
          <w:rFonts w:ascii="Trebuchet MS" w:hAnsi="Trebuchet MS"/>
        </w:rPr>
        <w:t>5</w:t>
      </w:r>
      <w:bookmarkStart w:id="0" w:name="_GoBack"/>
      <w:bookmarkEnd w:id="0"/>
      <w:r w:rsidRPr="00705A46">
        <w:rPr>
          <w:rFonts w:ascii="Trebuchet MS" w:hAnsi="Trebuchet MS"/>
        </w:rPr>
        <w:t>.03.2020</w:t>
      </w:r>
    </w:p>
    <w:sectPr w:rsidR="00CF1380" w:rsidRPr="00705A46" w:rsidSect="00034EA6">
      <w:headerReference w:type="default" r:id="rId8"/>
      <w:footerReference w:type="default" r:id="rId9"/>
      <w:pgSz w:w="11906" w:h="16838"/>
      <w:pgMar w:top="1806" w:right="1417" w:bottom="1134" w:left="141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2BC9" w14:textId="77777777" w:rsidR="009F7B29" w:rsidRDefault="009F7B29" w:rsidP="0087107D">
      <w:pPr>
        <w:spacing w:after="0" w:line="240" w:lineRule="auto"/>
      </w:pPr>
      <w:r>
        <w:separator/>
      </w:r>
    </w:p>
  </w:endnote>
  <w:endnote w:type="continuationSeparator" w:id="0">
    <w:p w14:paraId="2CDD4457" w14:textId="77777777" w:rsidR="009F7B29" w:rsidRDefault="009F7B29" w:rsidP="0087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661955"/>
      <w:docPartObj>
        <w:docPartGallery w:val="Page Numbers (Bottom of Page)"/>
        <w:docPartUnique/>
      </w:docPartObj>
    </w:sdtPr>
    <w:sdtEndPr/>
    <w:sdtContent>
      <w:p w14:paraId="397D2562" w14:textId="77777777" w:rsidR="000802D7" w:rsidRDefault="000802D7">
        <w:pPr>
          <w:pStyle w:val="Fuzeile"/>
          <w:jc w:val="center"/>
        </w:pPr>
        <w:r>
          <w:fldChar w:fldCharType="begin"/>
        </w:r>
        <w:r>
          <w:instrText>PAGE   \* MERGEFORMAT</w:instrText>
        </w:r>
        <w:r>
          <w:fldChar w:fldCharType="separate"/>
        </w:r>
        <w:r>
          <w:rPr>
            <w:noProof/>
          </w:rPr>
          <w:t>2</w:t>
        </w:r>
        <w:r>
          <w:fldChar w:fldCharType="end"/>
        </w:r>
      </w:p>
    </w:sdtContent>
  </w:sdt>
  <w:p w14:paraId="110FFC2B" w14:textId="77777777" w:rsidR="000802D7" w:rsidRDefault="000802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0B3A" w14:textId="77777777" w:rsidR="009F7B29" w:rsidRDefault="009F7B29" w:rsidP="0087107D">
      <w:pPr>
        <w:spacing w:after="0" w:line="240" w:lineRule="auto"/>
      </w:pPr>
      <w:r>
        <w:separator/>
      </w:r>
    </w:p>
  </w:footnote>
  <w:footnote w:type="continuationSeparator" w:id="0">
    <w:p w14:paraId="6799B42E" w14:textId="77777777" w:rsidR="009F7B29" w:rsidRDefault="009F7B29" w:rsidP="00871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CF7B" w14:textId="77777777" w:rsidR="000802D7" w:rsidRDefault="000802D7">
    <w:pPr>
      <w:pStyle w:val="Kopfzeile"/>
    </w:pPr>
    <w:r>
      <w:rPr>
        <w:noProof/>
        <w:lang w:eastAsia="de-DE"/>
      </w:rPr>
      <w:drawing>
        <wp:inline distT="0" distB="0" distL="0" distR="0" wp14:anchorId="2A239C79" wp14:editId="33369584">
          <wp:extent cx="1359535" cy="9937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93775"/>
                  </a:xfrm>
                  <a:prstGeom prst="rect">
                    <a:avLst/>
                  </a:prstGeom>
                  <a:noFill/>
                </pic:spPr>
              </pic:pic>
            </a:graphicData>
          </a:graphic>
        </wp:inline>
      </w:drawing>
    </w:r>
  </w:p>
  <w:p w14:paraId="3D086FC2" w14:textId="77777777" w:rsidR="00034EA6" w:rsidRDefault="00034EA6">
    <w:pPr>
      <w:pStyle w:val="Kopfzeile"/>
    </w:pPr>
  </w:p>
  <w:p w14:paraId="07B449A9" w14:textId="77777777" w:rsidR="00034EA6" w:rsidRDefault="00034E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6BC"/>
    <w:multiLevelType w:val="hybridMultilevel"/>
    <w:tmpl w:val="1E18EE7A"/>
    <w:lvl w:ilvl="0" w:tplc="A156CFE0">
      <w:start w:val="51"/>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61D4E"/>
    <w:multiLevelType w:val="hybridMultilevel"/>
    <w:tmpl w:val="F5346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85C96"/>
    <w:multiLevelType w:val="hybridMultilevel"/>
    <w:tmpl w:val="4BD80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4305E"/>
    <w:multiLevelType w:val="hybridMultilevel"/>
    <w:tmpl w:val="9A5646CE"/>
    <w:lvl w:ilvl="0" w:tplc="D716E3A0">
      <w:start w:val="1"/>
      <w:numFmt w:val="bullet"/>
      <w:lvlText w:val="•"/>
      <w:lvlJc w:val="left"/>
      <w:pPr>
        <w:tabs>
          <w:tab w:val="num" w:pos="720"/>
        </w:tabs>
        <w:ind w:left="720" w:hanging="360"/>
      </w:pPr>
      <w:rPr>
        <w:rFonts w:ascii="Times New Roman" w:hAnsi="Times New Roman" w:hint="default"/>
      </w:rPr>
    </w:lvl>
    <w:lvl w:ilvl="1" w:tplc="2A126E74" w:tentative="1">
      <w:start w:val="1"/>
      <w:numFmt w:val="bullet"/>
      <w:lvlText w:val="•"/>
      <w:lvlJc w:val="left"/>
      <w:pPr>
        <w:tabs>
          <w:tab w:val="num" w:pos="1440"/>
        </w:tabs>
        <w:ind w:left="1440" w:hanging="360"/>
      </w:pPr>
      <w:rPr>
        <w:rFonts w:ascii="Times New Roman" w:hAnsi="Times New Roman" w:hint="default"/>
      </w:rPr>
    </w:lvl>
    <w:lvl w:ilvl="2" w:tplc="E402CD48" w:tentative="1">
      <w:start w:val="1"/>
      <w:numFmt w:val="bullet"/>
      <w:lvlText w:val="•"/>
      <w:lvlJc w:val="left"/>
      <w:pPr>
        <w:tabs>
          <w:tab w:val="num" w:pos="2160"/>
        </w:tabs>
        <w:ind w:left="2160" w:hanging="360"/>
      </w:pPr>
      <w:rPr>
        <w:rFonts w:ascii="Times New Roman" w:hAnsi="Times New Roman" w:hint="default"/>
      </w:rPr>
    </w:lvl>
    <w:lvl w:ilvl="3" w:tplc="CD607FAA" w:tentative="1">
      <w:start w:val="1"/>
      <w:numFmt w:val="bullet"/>
      <w:lvlText w:val="•"/>
      <w:lvlJc w:val="left"/>
      <w:pPr>
        <w:tabs>
          <w:tab w:val="num" w:pos="2880"/>
        </w:tabs>
        <w:ind w:left="2880" w:hanging="360"/>
      </w:pPr>
      <w:rPr>
        <w:rFonts w:ascii="Times New Roman" w:hAnsi="Times New Roman" w:hint="default"/>
      </w:rPr>
    </w:lvl>
    <w:lvl w:ilvl="4" w:tplc="27881792" w:tentative="1">
      <w:start w:val="1"/>
      <w:numFmt w:val="bullet"/>
      <w:lvlText w:val="•"/>
      <w:lvlJc w:val="left"/>
      <w:pPr>
        <w:tabs>
          <w:tab w:val="num" w:pos="3600"/>
        </w:tabs>
        <w:ind w:left="3600" w:hanging="360"/>
      </w:pPr>
      <w:rPr>
        <w:rFonts w:ascii="Times New Roman" w:hAnsi="Times New Roman" w:hint="default"/>
      </w:rPr>
    </w:lvl>
    <w:lvl w:ilvl="5" w:tplc="B4444690" w:tentative="1">
      <w:start w:val="1"/>
      <w:numFmt w:val="bullet"/>
      <w:lvlText w:val="•"/>
      <w:lvlJc w:val="left"/>
      <w:pPr>
        <w:tabs>
          <w:tab w:val="num" w:pos="4320"/>
        </w:tabs>
        <w:ind w:left="4320" w:hanging="360"/>
      </w:pPr>
      <w:rPr>
        <w:rFonts w:ascii="Times New Roman" w:hAnsi="Times New Roman" w:hint="default"/>
      </w:rPr>
    </w:lvl>
    <w:lvl w:ilvl="6" w:tplc="98A68E2A" w:tentative="1">
      <w:start w:val="1"/>
      <w:numFmt w:val="bullet"/>
      <w:lvlText w:val="•"/>
      <w:lvlJc w:val="left"/>
      <w:pPr>
        <w:tabs>
          <w:tab w:val="num" w:pos="5040"/>
        </w:tabs>
        <w:ind w:left="5040" w:hanging="360"/>
      </w:pPr>
      <w:rPr>
        <w:rFonts w:ascii="Times New Roman" w:hAnsi="Times New Roman" w:hint="default"/>
      </w:rPr>
    </w:lvl>
    <w:lvl w:ilvl="7" w:tplc="80524ED2" w:tentative="1">
      <w:start w:val="1"/>
      <w:numFmt w:val="bullet"/>
      <w:lvlText w:val="•"/>
      <w:lvlJc w:val="left"/>
      <w:pPr>
        <w:tabs>
          <w:tab w:val="num" w:pos="5760"/>
        </w:tabs>
        <w:ind w:left="5760" w:hanging="360"/>
      </w:pPr>
      <w:rPr>
        <w:rFonts w:ascii="Times New Roman" w:hAnsi="Times New Roman" w:hint="default"/>
      </w:rPr>
    </w:lvl>
    <w:lvl w:ilvl="8" w:tplc="44D886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6D6A7A"/>
    <w:multiLevelType w:val="hybridMultilevel"/>
    <w:tmpl w:val="136A3FEC"/>
    <w:lvl w:ilvl="0" w:tplc="04070001">
      <w:start w:val="1"/>
      <w:numFmt w:val="bullet"/>
      <w:lvlText w:val=""/>
      <w:lvlJc w:val="left"/>
      <w:pPr>
        <w:tabs>
          <w:tab w:val="num" w:pos="720"/>
        </w:tabs>
        <w:ind w:left="720" w:hanging="360"/>
      </w:pPr>
      <w:rPr>
        <w:rFonts w:ascii="Symbol" w:hAnsi="Symbol" w:hint="default"/>
      </w:rPr>
    </w:lvl>
    <w:lvl w:ilvl="1" w:tplc="3092C3D6" w:tentative="1">
      <w:start w:val="1"/>
      <w:numFmt w:val="bullet"/>
      <w:lvlText w:val="-"/>
      <w:lvlJc w:val="left"/>
      <w:pPr>
        <w:tabs>
          <w:tab w:val="num" w:pos="1440"/>
        </w:tabs>
        <w:ind w:left="1440" w:hanging="360"/>
      </w:pPr>
      <w:rPr>
        <w:rFonts w:ascii="Times New Roman" w:hAnsi="Times New Roman" w:hint="default"/>
      </w:rPr>
    </w:lvl>
    <w:lvl w:ilvl="2" w:tplc="88383AD0" w:tentative="1">
      <w:start w:val="1"/>
      <w:numFmt w:val="bullet"/>
      <w:lvlText w:val="-"/>
      <w:lvlJc w:val="left"/>
      <w:pPr>
        <w:tabs>
          <w:tab w:val="num" w:pos="2160"/>
        </w:tabs>
        <w:ind w:left="2160" w:hanging="360"/>
      </w:pPr>
      <w:rPr>
        <w:rFonts w:ascii="Times New Roman" w:hAnsi="Times New Roman" w:hint="default"/>
      </w:rPr>
    </w:lvl>
    <w:lvl w:ilvl="3" w:tplc="99A26E32" w:tentative="1">
      <w:start w:val="1"/>
      <w:numFmt w:val="bullet"/>
      <w:lvlText w:val="-"/>
      <w:lvlJc w:val="left"/>
      <w:pPr>
        <w:tabs>
          <w:tab w:val="num" w:pos="2880"/>
        </w:tabs>
        <w:ind w:left="2880" w:hanging="360"/>
      </w:pPr>
      <w:rPr>
        <w:rFonts w:ascii="Times New Roman" w:hAnsi="Times New Roman" w:hint="default"/>
      </w:rPr>
    </w:lvl>
    <w:lvl w:ilvl="4" w:tplc="0FF4732C" w:tentative="1">
      <w:start w:val="1"/>
      <w:numFmt w:val="bullet"/>
      <w:lvlText w:val="-"/>
      <w:lvlJc w:val="left"/>
      <w:pPr>
        <w:tabs>
          <w:tab w:val="num" w:pos="3600"/>
        </w:tabs>
        <w:ind w:left="3600" w:hanging="360"/>
      </w:pPr>
      <w:rPr>
        <w:rFonts w:ascii="Times New Roman" w:hAnsi="Times New Roman" w:hint="default"/>
      </w:rPr>
    </w:lvl>
    <w:lvl w:ilvl="5" w:tplc="C63EF238" w:tentative="1">
      <w:start w:val="1"/>
      <w:numFmt w:val="bullet"/>
      <w:lvlText w:val="-"/>
      <w:lvlJc w:val="left"/>
      <w:pPr>
        <w:tabs>
          <w:tab w:val="num" w:pos="4320"/>
        </w:tabs>
        <w:ind w:left="4320" w:hanging="360"/>
      </w:pPr>
      <w:rPr>
        <w:rFonts w:ascii="Times New Roman" w:hAnsi="Times New Roman" w:hint="default"/>
      </w:rPr>
    </w:lvl>
    <w:lvl w:ilvl="6" w:tplc="E9529278" w:tentative="1">
      <w:start w:val="1"/>
      <w:numFmt w:val="bullet"/>
      <w:lvlText w:val="-"/>
      <w:lvlJc w:val="left"/>
      <w:pPr>
        <w:tabs>
          <w:tab w:val="num" w:pos="5040"/>
        </w:tabs>
        <w:ind w:left="5040" w:hanging="360"/>
      </w:pPr>
      <w:rPr>
        <w:rFonts w:ascii="Times New Roman" w:hAnsi="Times New Roman" w:hint="default"/>
      </w:rPr>
    </w:lvl>
    <w:lvl w:ilvl="7" w:tplc="AC908102" w:tentative="1">
      <w:start w:val="1"/>
      <w:numFmt w:val="bullet"/>
      <w:lvlText w:val="-"/>
      <w:lvlJc w:val="left"/>
      <w:pPr>
        <w:tabs>
          <w:tab w:val="num" w:pos="5760"/>
        </w:tabs>
        <w:ind w:left="5760" w:hanging="360"/>
      </w:pPr>
      <w:rPr>
        <w:rFonts w:ascii="Times New Roman" w:hAnsi="Times New Roman" w:hint="default"/>
      </w:rPr>
    </w:lvl>
    <w:lvl w:ilvl="8" w:tplc="A04CF8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2213AD"/>
    <w:multiLevelType w:val="hybridMultilevel"/>
    <w:tmpl w:val="B5E23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03045B"/>
    <w:multiLevelType w:val="hybridMultilevel"/>
    <w:tmpl w:val="A2D2E01A"/>
    <w:lvl w:ilvl="0" w:tplc="C76E728A">
      <w:start w:val="1"/>
      <w:numFmt w:val="bullet"/>
      <w:lvlText w:val="•"/>
      <w:lvlJc w:val="left"/>
      <w:pPr>
        <w:tabs>
          <w:tab w:val="num" w:pos="720"/>
        </w:tabs>
        <w:ind w:left="720" w:hanging="360"/>
      </w:pPr>
      <w:rPr>
        <w:rFonts w:ascii="Times New Roman" w:hAnsi="Times New Roman" w:hint="default"/>
      </w:rPr>
    </w:lvl>
    <w:lvl w:ilvl="1" w:tplc="91947514" w:tentative="1">
      <w:start w:val="1"/>
      <w:numFmt w:val="bullet"/>
      <w:lvlText w:val="•"/>
      <w:lvlJc w:val="left"/>
      <w:pPr>
        <w:tabs>
          <w:tab w:val="num" w:pos="1440"/>
        </w:tabs>
        <w:ind w:left="1440" w:hanging="360"/>
      </w:pPr>
      <w:rPr>
        <w:rFonts w:ascii="Times New Roman" w:hAnsi="Times New Roman" w:hint="default"/>
      </w:rPr>
    </w:lvl>
    <w:lvl w:ilvl="2" w:tplc="FBB4CE94" w:tentative="1">
      <w:start w:val="1"/>
      <w:numFmt w:val="bullet"/>
      <w:lvlText w:val="•"/>
      <w:lvlJc w:val="left"/>
      <w:pPr>
        <w:tabs>
          <w:tab w:val="num" w:pos="2160"/>
        </w:tabs>
        <w:ind w:left="2160" w:hanging="360"/>
      </w:pPr>
      <w:rPr>
        <w:rFonts w:ascii="Times New Roman" w:hAnsi="Times New Roman" w:hint="default"/>
      </w:rPr>
    </w:lvl>
    <w:lvl w:ilvl="3" w:tplc="9A5E91AC" w:tentative="1">
      <w:start w:val="1"/>
      <w:numFmt w:val="bullet"/>
      <w:lvlText w:val="•"/>
      <w:lvlJc w:val="left"/>
      <w:pPr>
        <w:tabs>
          <w:tab w:val="num" w:pos="2880"/>
        </w:tabs>
        <w:ind w:left="2880" w:hanging="360"/>
      </w:pPr>
      <w:rPr>
        <w:rFonts w:ascii="Times New Roman" w:hAnsi="Times New Roman" w:hint="default"/>
      </w:rPr>
    </w:lvl>
    <w:lvl w:ilvl="4" w:tplc="08DEA90C" w:tentative="1">
      <w:start w:val="1"/>
      <w:numFmt w:val="bullet"/>
      <w:lvlText w:val="•"/>
      <w:lvlJc w:val="left"/>
      <w:pPr>
        <w:tabs>
          <w:tab w:val="num" w:pos="3600"/>
        </w:tabs>
        <w:ind w:left="3600" w:hanging="360"/>
      </w:pPr>
      <w:rPr>
        <w:rFonts w:ascii="Times New Roman" w:hAnsi="Times New Roman" w:hint="default"/>
      </w:rPr>
    </w:lvl>
    <w:lvl w:ilvl="5" w:tplc="DDCA501C" w:tentative="1">
      <w:start w:val="1"/>
      <w:numFmt w:val="bullet"/>
      <w:lvlText w:val="•"/>
      <w:lvlJc w:val="left"/>
      <w:pPr>
        <w:tabs>
          <w:tab w:val="num" w:pos="4320"/>
        </w:tabs>
        <w:ind w:left="4320" w:hanging="360"/>
      </w:pPr>
      <w:rPr>
        <w:rFonts w:ascii="Times New Roman" w:hAnsi="Times New Roman" w:hint="default"/>
      </w:rPr>
    </w:lvl>
    <w:lvl w:ilvl="6" w:tplc="C8945442" w:tentative="1">
      <w:start w:val="1"/>
      <w:numFmt w:val="bullet"/>
      <w:lvlText w:val="•"/>
      <w:lvlJc w:val="left"/>
      <w:pPr>
        <w:tabs>
          <w:tab w:val="num" w:pos="5040"/>
        </w:tabs>
        <w:ind w:left="5040" w:hanging="360"/>
      </w:pPr>
      <w:rPr>
        <w:rFonts w:ascii="Times New Roman" w:hAnsi="Times New Roman" w:hint="default"/>
      </w:rPr>
    </w:lvl>
    <w:lvl w:ilvl="7" w:tplc="C2C80F86" w:tentative="1">
      <w:start w:val="1"/>
      <w:numFmt w:val="bullet"/>
      <w:lvlText w:val="•"/>
      <w:lvlJc w:val="left"/>
      <w:pPr>
        <w:tabs>
          <w:tab w:val="num" w:pos="5760"/>
        </w:tabs>
        <w:ind w:left="5760" w:hanging="360"/>
      </w:pPr>
      <w:rPr>
        <w:rFonts w:ascii="Times New Roman" w:hAnsi="Times New Roman" w:hint="default"/>
      </w:rPr>
    </w:lvl>
    <w:lvl w:ilvl="8" w:tplc="D6B6BB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3577D3"/>
    <w:multiLevelType w:val="hybridMultilevel"/>
    <w:tmpl w:val="461E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F1785"/>
    <w:multiLevelType w:val="hybridMultilevel"/>
    <w:tmpl w:val="D8724712"/>
    <w:lvl w:ilvl="0" w:tplc="F126E3B4">
      <w:start w:val="1"/>
      <w:numFmt w:val="bullet"/>
      <w:lvlText w:val="-"/>
      <w:lvlJc w:val="left"/>
      <w:pPr>
        <w:tabs>
          <w:tab w:val="num" w:pos="720"/>
        </w:tabs>
        <w:ind w:left="720" w:hanging="360"/>
      </w:pPr>
      <w:rPr>
        <w:rFonts w:ascii="Times New Roman" w:hAnsi="Times New Roman" w:hint="default"/>
      </w:rPr>
    </w:lvl>
    <w:lvl w:ilvl="1" w:tplc="FB962CEC" w:tentative="1">
      <w:start w:val="1"/>
      <w:numFmt w:val="bullet"/>
      <w:lvlText w:val="-"/>
      <w:lvlJc w:val="left"/>
      <w:pPr>
        <w:tabs>
          <w:tab w:val="num" w:pos="1440"/>
        </w:tabs>
        <w:ind w:left="1440" w:hanging="360"/>
      </w:pPr>
      <w:rPr>
        <w:rFonts w:ascii="Times New Roman" w:hAnsi="Times New Roman" w:hint="default"/>
      </w:rPr>
    </w:lvl>
    <w:lvl w:ilvl="2" w:tplc="CFB4C448" w:tentative="1">
      <w:start w:val="1"/>
      <w:numFmt w:val="bullet"/>
      <w:lvlText w:val="-"/>
      <w:lvlJc w:val="left"/>
      <w:pPr>
        <w:tabs>
          <w:tab w:val="num" w:pos="2160"/>
        </w:tabs>
        <w:ind w:left="2160" w:hanging="360"/>
      </w:pPr>
      <w:rPr>
        <w:rFonts w:ascii="Times New Roman" w:hAnsi="Times New Roman" w:hint="default"/>
      </w:rPr>
    </w:lvl>
    <w:lvl w:ilvl="3" w:tplc="7966B920" w:tentative="1">
      <w:start w:val="1"/>
      <w:numFmt w:val="bullet"/>
      <w:lvlText w:val="-"/>
      <w:lvlJc w:val="left"/>
      <w:pPr>
        <w:tabs>
          <w:tab w:val="num" w:pos="2880"/>
        </w:tabs>
        <w:ind w:left="2880" w:hanging="360"/>
      </w:pPr>
      <w:rPr>
        <w:rFonts w:ascii="Times New Roman" w:hAnsi="Times New Roman" w:hint="default"/>
      </w:rPr>
    </w:lvl>
    <w:lvl w:ilvl="4" w:tplc="96D4D830" w:tentative="1">
      <w:start w:val="1"/>
      <w:numFmt w:val="bullet"/>
      <w:lvlText w:val="-"/>
      <w:lvlJc w:val="left"/>
      <w:pPr>
        <w:tabs>
          <w:tab w:val="num" w:pos="3600"/>
        </w:tabs>
        <w:ind w:left="3600" w:hanging="360"/>
      </w:pPr>
      <w:rPr>
        <w:rFonts w:ascii="Times New Roman" w:hAnsi="Times New Roman" w:hint="default"/>
      </w:rPr>
    </w:lvl>
    <w:lvl w:ilvl="5" w:tplc="2CB22122" w:tentative="1">
      <w:start w:val="1"/>
      <w:numFmt w:val="bullet"/>
      <w:lvlText w:val="-"/>
      <w:lvlJc w:val="left"/>
      <w:pPr>
        <w:tabs>
          <w:tab w:val="num" w:pos="4320"/>
        </w:tabs>
        <w:ind w:left="4320" w:hanging="360"/>
      </w:pPr>
      <w:rPr>
        <w:rFonts w:ascii="Times New Roman" w:hAnsi="Times New Roman" w:hint="default"/>
      </w:rPr>
    </w:lvl>
    <w:lvl w:ilvl="6" w:tplc="9398AA1C" w:tentative="1">
      <w:start w:val="1"/>
      <w:numFmt w:val="bullet"/>
      <w:lvlText w:val="-"/>
      <w:lvlJc w:val="left"/>
      <w:pPr>
        <w:tabs>
          <w:tab w:val="num" w:pos="5040"/>
        </w:tabs>
        <w:ind w:left="5040" w:hanging="360"/>
      </w:pPr>
      <w:rPr>
        <w:rFonts w:ascii="Times New Roman" w:hAnsi="Times New Roman" w:hint="default"/>
      </w:rPr>
    </w:lvl>
    <w:lvl w:ilvl="7" w:tplc="7CE627F8" w:tentative="1">
      <w:start w:val="1"/>
      <w:numFmt w:val="bullet"/>
      <w:lvlText w:val="-"/>
      <w:lvlJc w:val="left"/>
      <w:pPr>
        <w:tabs>
          <w:tab w:val="num" w:pos="5760"/>
        </w:tabs>
        <w:ind w:left="5760" w:hanging="360"/>
      </w:pPr>
      <w:rPr>
        <w:rFonts w:ascii="Times New Roman" w:hAnsi="Times New Roman" w:hint="default"/>
      </w:rPr>
    </w:lvl>
    <w:lvl w:ilvl="8" w:tplc="BB82FE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3E2B82"/>
    <w:multiLevelType w:val="hybridMultilevel"/>
    <w:tmpl w:val="C7AA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655B0B"/>
    <w:multiLevelType w:val="hybridMultilevel"/>
    <w:tmpl w:val="145A2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8D76675"/>
    <w:multiLevelType w:val="hybridMultilevel"/>
    <w:tmpl w:val="E9D08182"/>
    <w:lvl w:ilvl="0" w:tplc="D08AD9BE">
      <w:start w:val="1"/>
      <w:numFmt w:val="bullet"/>
      <w:lvlText w:val="•"/>
      <w:lvlJc w:val="left"/>
      <w:pPr>
        <w:tabs>
          <w:tab w:val="num" w:pos="720"/>
        </w:tabs>
        <w:ind w:left="720" w:hanging="360"/>
      </w:pPr>
      <w:rPr>
        <w:rFonts w:ascii="Arial" w:hAnsi="Arial" w:hint="default"/>
      </w:rPr>
    </w:lvl>
    <w:lvl w:ilvl="1" w:tplc="0BD6732A">
      <w:start w:val="1"/>
      <w:numFmt w:val="bullet"/>
      <w:lvlText w:val="•"/>
      <w:lvlJc w:val="left"/>
      <w:pPr>
        <w:tabs>
          <w:tab w:val="num" w:pos="1440"/>
        </w:tabs>
        <w:ind w:left="1440" w:hanging="360"/>
      </w:pPr>
      <w:rPr>
        <w:rFonts w:ascii="Arial" w:hAnsi="Arial" w:hint="default"/>
      </w:rPr>
    </w:lvl>
    <w:lvl w:ilvl="2" w:tplc="B008B5C4" w:tentative="1">
      <w:start w:val="1"/>
      <w:numFmt w:val="bullet"/>
      <w:lvlText w:val="•"/>
      <w:lvlJc w:val="left"/>
      <w:pPr>
        <w:tabs>
          <w:tab w:val="num" w:pos="2160"/>
        </w:tabs>
        <w:ind w:left="2160" w:hanging="360"/>
      </w:pPr>
      <w:rPr>
        <w:rFonts w:ascii="Arial" w:hAnsi="Arial" w:hint="default"/>
      </w:rPr>
    </w:lvl>
    <w:lvl w:ilvl="3" w:tplc="D834D4EA">
      <w:start w:val="1070"/>
      <w:numFmt w:val="bullet"/>
      <w:lvlText w:val="•"/>
      <w:lvlJc w:val="left"/>
      <w:pPr>
        <w:tabs>
          <w:tab w:val="num" w:pos="2880"/>
        </w:tabs>
        <w:ind w:left="2880" w:hanging="360"/>
      </w:pPr>
      <w:rPr>
        <w:rFonts w:ascii="Arial" w:hAnsi="Arial" w:hint="default"/>
      </w:rPr>
    </w:lvl>
    <w:lvl w:ilvl="4" w:tplc="AE849902" w:tentative="1">
      <w:start w:val="1"/>
      <w:numFmt w:val="bullet"/>
      <w:lvlText w:val="•"/>
      <w:lvlJc w:val="left"/>
      <w:pPr>
        <w:tabs>
          <w:tab w:val="num" w:pos="3600"/>
        </w:tabs>
        <w:ind w:left="3600" w:hanging="360"/>
      </w:pPr>
      <w:rPr>
        <w:rFonts w:ascii="Arial" w:hAnsi="Arial" w:hint="default"/>
      </w:rPr>
    </w:lvl>
    <w:lvl w:ilvl="5" w:tplc="79D20122" w:tentative="1">
      <w:start w:val="1"/>
      <w:numFmt w:val="bullet"/>
      <w:lvlText w:val="•"/>
      <w:lvlJc w:val="left"/>
      <w:pPr>
        <w:tabs>
          <w:tab w:val="num" w:pos="4320"/>
        </w:tabs>
        <w:ind w:left="4320" w:hanging="360"/>
      </w:pPr>
      <w:rPr>
        <w:rFonts w:ascii="Arial" w:hAnsi="Arial" w:hint="default"/>
      </w:rPr>
    </w:lvl>
    <w:lvl w:ilvl="6" w:tplc="D91469C6" w:tentative="1">
      <w:start w:val="1"/>
      <w:numFmt w:val="bullet"/>
      <w:lvlText w:val="•"/>
      <w:lvlJc w:val="left"/>
      <w:pPr>
        <w:tabs>
          <w:tab w:val="num" w:pos="5040"/>
        </w:tabs>
        <w:ind w:left="5040" w:hanging="360"/>
      </w:pPr>
      <w:rPr>
        <w:rFonts w:ascii="Arial" w:hAnsi="Arial" w:hint="default"/>
      </w:rPr>
    </w:lvl>
    <w:lvl w:ilvl="7" w:tplc="3934CCF6" w:tentative="1">
      <w:start w:val="1"/>
      <w:numFmt w:val="bullet"/>
      <w:lvlText w:val="•"/>
      <w:lvlJc w:val="left"/>
      <w:pPr>
        <w:tabs>
          <w:tab w:val="num" w:pos="5760"/>
        </w:tabs>
        <w:ind w:left="5760" w:hanging="360"/>
      </w:pPr>
      <w:rPr>
        <w:rFonts w:ascii="Arial" w:hAnsi="Arial" w:hint="default"/>
      </w:rPr>
    </w:lvl>
    <w:lvl w:ilvl="8" w:tplc="8FAE94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9538E8"/>
    <w:multiLevelType w:val="hybridMultilevel"/>
    <w:tmpl w:val="9560F3C4"/>
    <w:lvl w:ilvl="0" w:tplc="630401A2">
      <w:start w:val="1"/>
      <w:numFmt w:val="bullet"/>
      <w:lvlText w:val="–"/>
      <w:lvlJc w:val="left"/>
      <w:pPr>
        <w:tabs>
          <w:tab w:val="num" w:pos="720"/>
        </w:tabs>
        <w:ind w:left="720" w:hanging="360"/>
      </w:pPr>
      <w:rPr>
        <w:rFonts w:ascii="Times New Roman" w:hAnsi="Times New Roman" w:hint="default"/>
      </w:rPr>
    </w:lvl>
    <w:lvl w:ilvl="1" w:tplc="FC3A0244">
      <w:start w:val="1"/>
      <w:numFmt w:val="bullet"/>
      <w:lvlText w:val="–"/>
      <w:lvlJc w:val="left"/>
      <w:pPr>
        <w:tabs>
          <w:tab w:val="num" w:pos="1440"/>
        </w:tabs>
        <w:ind w:left="1440" w:hanging="360"/>
      </w:pPr>
      <w:rPr>
        <w:rFonts w:ascii="Times New Roman" w:hAnsi="Times New Roman" w:hint="default"/>
      </w:rPr>
    </w:lvl>
    <w:lvl w:ilvl="2" w:tplc="26BEC592" w:tentative="1">
      <w:start w:val="1"/>
      <w:numFmt w:val="bullet"/>
      <w:lvlText w:val="–"/>
      <w:lvlJc w:val="left"/>
      <w:pPr>
        <w:tabs>
          <w:tab w:val="num" w:pos="2160"/>
        </w:tabs>
        <w:ind w:left="2160" w:hanging="360"/>
      </w:pPr>
      <w:rPr>
        <w:rFonts w:ascii="Times New Roman" w:hAnsi="Times New Roman" w:hint="default"/>
      </w:rPr>
    </w:lvl>
    <w:lvl w:ilvl="3" w:tplc="063EFC34" w:tentative="1">
      <w:start w:val="1"/>
      <w:numFmt w:val="bullet"/>
      <w:lvlText w:val="–"/>
      <w:lvlJc w:val="left"/>
      <w:pPr>
        <w:tabs>
          <w:tab w:val="num" w:pos="2880"/>
        </w:tabs>
        <w:ind w:left="2880" w:hanging="360"/>
      </w:pPr>
      <w:rPr>
        <w:rFonts w:ascii="Times New Roman" w:hAnsi="Times New Roman" w:hint="default"/>
      </w:rPr>
    </w:lvl>
    <w:lvl w:ilvl="4" w:tplc="F200731C" w:tentative="1">
      <w:start w:val="1"/>
      <w:numFmt w:val="bullet"/>
      <w:lvlText w:val="–"/>
      <w:lvlJc w:val="left"/>
      <w:pPr>
        <w:tabs>
          <w:tab w:val="num" w:pos="3600"/>
        </w:tabs>
        <w:ind w:left="3600" w:hanging="360"/>
      </w:pPr>
      <w:rPr>
        <w:rFonts w:ascii="Times New Roman" w:hAnsi="Times New Roman" w:hint="default"/>
      </w:rPr>
    </w:lvl>
    <w:lvl w:ilvl="5" w:tplc="9DE49DAC" w:tentative="1">
      <w:start w:val="1"/>
      <w:numFmt w:val="bullet"/>
      <w:lvlText w:val="–"/>
      <w:lvlJc w:val="left"/>
      <w:pPr>
        <w:tabs>
          <w:tab w:val="num" w:pos="4320"/>
        </w:tabs>
        <w:ind w:left="4320" w:hanging="360"/>
      </w:pPr>
      <w:rPr>
        <w:rFonts w:ascii="Times New Roman" w:hAnsi="Times New Roman" w:hint="default"/>
      </w:rPr>
    </w:lvl>
    <w:lvl w:ilvl="6" w:tplc="455AD9C4" w:tentative="1">
      <w:start w:val="1"/>
      <w:numFmt w:val="bullet"/>
      <w:lvlText w:val="–"/>
      <w:lvlJc w:val="left"/>
      <w:pPr>
        <w:tabs>
          <w:tab w:val="num" w:pos="5040"/>
        </w:tabs>
        <w:ind w:left="5040" w:hanging="360"/>
      </w:pPr>
      <w:rPr>
        <w:rFonts w:ascii="Times New Roman" w:hAnsi="Times New Roman" w:hint="default"/>
      </w:rPr>
    </w:lvl>
    <w:lvl w:ilvl="7" w:tplc="BA749866" w:tentative="1">
      <w:start w:val="1"/>
      <w:numFmt w:val="bullet"/>
      <w:lvlText w:val="–"/>
      <w:lvlJc w:val="left"/>
      <w:pPr>
        <w:tabs>
          <w:tab w:val="num" w:pos="5760"/>
        </w:tabs>
        <w:ind w:left="5760" w:hanging="360"/>
      </w:pPr>
      <w:rPr>
        <w:rFonts w:ascii="Times New Roman" w:hAnsi="Times New Roman" w:hint="default"/>
      </w:rPr>
    </w:lvl>
    <w:lvl w:ilvl="8" w:tplc="227E91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F34948"/>
    <w:multiLevelType w:val="hybridMultilevel"/>
    <w:tmpl w:val="048CEE6E"/>
    <w:lvl w:ilvl="0" w:tplc="7CAC5B04">
      <w:start w:val="1"/>
      <w:numFmt w:val="bullet"/>
      <w:lvlText w:val="-"/>
      <w:lvlJc w:val="left"/>
      <w:pPr>
        <w:tabs>
          <w:tab w:val="num" w:pos="720"/>
        </w:tabs>
        <w:ind w:left="720" w:hanging="360"/>
      </w:pPr>
      <w:rPr>
        <w:rFonts w:ascii="Times New Roman" w:hAnsi="Times New Roman" w:hint="default"/>
      </w:rPr>
    </w:lvl>
    <w:lvl w:ilvl="1" w:tplc="3092C3D6" w:tentative="1">
      <w:start w:val="1"/>
      <w:numFmt w:val="bullet"/>
      <w:lvlText w:val="-"/>
      <w:lvlJc w:val="left"/>
      <w:pPr>
        <w:tabs>
          <w:tab w:val="num" w:pos="1440"/>
        </w:tabs>
        <w:ind w:left="1440" w:hanging="360"/>
      </w:pPr>
      <w:rPr>
        <w:rFonts w:ascii="Times New Roman" w:hAnsi="Times New Roman" w:hint="default"/>
      </w:rPr>
    </w:lvl>
    <w:lvl w:ilvl="2" w:tplc="88383AD0" w:tentative="1">
      <w:start w:val="1"/>
      <w:numFmt w:val="bullet"/>
      <w:lvlText w:val="-"/>
      <w:lvlJc w:val="left"/>
      <w:pPr>
        <w:tabs>
          <w:tab w:val="num" w:pos="2160"/>
        </w:tabs>
        <w:ind w:left="2160" w:hanging="360"/>
      </w:pPr>
      <w:rPr>
        <w:rFonts w:ascii="Times New Roman" w:hAnsi="Times New Roman" w:hint="default"/>
      </w:rPr>
    </w:lvl>
    <w:lvl w:ilvl="3" w:tplc="99A26E32" w:tentative="1">
      <w:start w:val="1"/>
      <w:numFmt w:val="bullet"/>
      <w:lvlText w:val="-"/>
      <w:lvlJc w:val="left"/>
      <w:pPr>
        <w:tabs>
          <w:tab w:val="num" w:pos="2880"/>
        </w:tabs>
        <w:ind w:left="2880" w:hanging="360"/>
      </w:pPr>
      <w:rPr>
        <w:rFonts w:ascii="Times New Roman" w:hAnsi="Times New Roman" w:hint="default"/>
      </w:rPr>
    </w:lvl>
    <w:lvl w:ilvl="4" w:tplc="0FF4732C" w:tentative="1">
      <w:start w:val="1"/>
      <w:numFmt w:val="bullet"/>
      <w:lvlText w:val="-"/>
      <w:lvlJc w:val="left"/>
      <w:pPr>
        <w:tabs>
          <w:tab w:val="num" w:pos="3600"/>
        </w:tabs>
        <w:ind w:left="3600" w:hanging="360"/>
      </w:pPr>
      <w:rPr>
        <w:rFonts w:ascii="Times New Roman" w:hAnsi="Times New Roman" w:hint="default"/>
      </w:rPr>
    </w:lvl>
    <w:lvl w:ilvl="5" w:tplc="C63EF238" w:tentative="1">
      <w:start w:val="1"/>
      <w:numFmt w:val="bullet"/>
      <w:lvlText w:val="-"/>
      <w:lvlJc w:val="left"/>
      <w:pPr>
        <w:tabs>
          <w:tab w:val="num" w:pos="4320"/>
        </w:tabs>
        <w:ind w:left="4320" w:hanging="360"/>
      </w:pPr>
      <w:rPr>
        <w:rFonts w:ascii="Times New Roman" w:hAnsi="Times New Roman" w:hint="default"/>
      </w:rPr>
    </w:lvl>
    <w:lvl w:ilvl="6" w:tplc="E9529278" w:tentative="1">
      <w:start w:val="1"/>
      <w:numFmt w:val="bullet"/>
      <w:lvlText w:val="-"/>
      <w:lvlJc w:val="left"/>
      <w:pPr>
        <w:tabs>
          <w:tab w:val="num" w:pos="5040"/>
        </w:tabs>
        <w:ind w:left="5040" w:hanging="360"/>
      </w:pPr>
      <w:rPr>
        <w:rFonts w:ascii="Times New Roman" w:hAnsi="Times New Roman" w:hint="default"/>
      </w:rPr>
    </w:lvl>
    <w:lvl w:ilvl="7" w:tplc="AC908102" w:tentative="1">
      <w:start w:val="1"/>
      <w:numFmt w:val="bullet"/>
      <w:lvlText w:val="-"/>
      <w:lvlJc w:val="left"/>
      <w:pPr>
        <w:tabs>
          <w:tab w:val="num" w:pos="5760"/>
        </w:tabs>
        <w:ind w:left="5760" w:hanging="360"/>
      </w:pPr>
      <w:rPr>
        <w:rFonts w:ascii="Times New Roman" w:hAnsi="Times New Roman" w:hint="default"/>
      </w:rPr>
    </w:lvl>
    <w:lvl w:ilvl="8" w:tplc="A04CF8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00592D"/>
    <w:multiLevelType w:val="hybridMultilevel"/>
    <w:tmpl w:val="C18E17E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7F582F53"/>
    <w:multiLevelType w:val="hybridMultilevel"/>
    <w:tmpl w:val="A4364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3"/>
  </w:num>
  <w:num w:numId="5">
    <w:abstractNumId w:val="11"/>
  </w:num>
  <w:num w:numId="6">
    <w:abstractNumId w:val="2"/>
  </w:num>
  <w:num w:numId="7">
    <w:abstractNumId w:val="10"/>
  </w:num>
  <w:num w:numId="8">
    <w:abstractNumId w:val="7"/>
  </w:num>
  <w:num w:numId="9">
    <w:abstractNumId w:val="1"/>
  </w:num>
  <w:num w:numId="10">
    <w:abstractNumId w:val="5"/>
  </w:num>
  <w:num w:numId="11">
    <w:abstractNumId w:val="9"/>
  </w:num>
  <w:num w:numId="12">
    <w:abstractNumId w:val="8"/>
  </w:num>
  <w:num w:numId="13">
    <w:abstractNumId w:val="13"/>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38"/>
    <w:rsid w:val="00034EA6"/>
    <w:rsid w:val="000802D7"/>
    <w:rsid w:val="000B4EE2"/>
    <w:rsid w:val="00127F5F"/>
    <w:rsid w:val="001574B9"/>
    <w:rsid w:val="001A774C"/>
    <w:rsid w:val="001C51D9"/>
    <w:rsid w:val="001C6206"/>
    <w:rsid w:val="0027343D"/>
    <w:rsid w:val="002A4FB3"/>
    <w:rsid w:val="002B2070"/>
    <w:rsid w:val="002D4ACB"/>
    <w:rsid w:val="002E5A37"/>
    <w:rsid w:val="00326217"/>
    <w:rsid w:val="00381BF5"/>
    <w:rsid w:val="003F43F4"/>
    <w:rsid w:val="003F7ACE"/>
    <w:rsid w:val="00433439"/>
    <w:rsid w:val="00462F1C"/>
    <w:rsid w:val="004743D6"/>
    <w:rsid w:val="00550D12"/>
    <w:rsid w:val="005B639F"/>
    <w:rsid w:val="005F6C9B"/>
    <w:rsid w:val="006A4151"/>
    <w:rsid w:val="00705A46"/>
    <w:rsid w:val="00706C0A"/>
    <w:rsid w:val="00716EA4"/>
    <w:rsid w:val="00721D31"/>
    <w:rsid w:val="007940FB"/>
    <w:rsid w:val="007C191F"/>
    <w:rsid w:val="007D20EC"/>
    <w:rsid w:val="007E2E89"/>
    <w:rsid w:val="007F031D"/>
    <w:rsid w:val="007F41E9"/>
    <w:rsid w:val="00816CC0"/>
    <w:rsid w:val="00866388"/>
    <w:rsid w:val="00866930"/>
    <w:rsid w:val="0087107D"/>
    <w:rsid w:val="008718DE"/>
    <w:rsid w:val="00887064"/>
    <w:rsid w:val="008B4B2F"/>
    <w:rsid w:val="008C46FC"/>
    <w:rsid w:val="008D178D"/>
    <w:rsid w:val="008F4979"/>
    <w:rsid w:val="00955E63"/>
    <w:rsid w:val="009928DC"/>
    <w:rsid w:val="009957FB"/>
    <w:rsid w:val="009F7B29"/>
    <w:rsid w:val="00A70416"/>
    <w:rsid w:val="00AA2E4A"/>
    <w:rsid w:val="00AD3975"/>
    <w:rsid w:val="00AD6EE4"/>
    <w:rsid w:val="00B315B2"/>
    <w:rsid w:val="00B769AB"/>
    <w:rsid w:val="00BF5830"/>
    <w:rsid w:val="00C21458"/>
    <w:rsid w:val="00C57188"/>
    <w:rsid w:val="00C73D4C"/>
    <w:rsid w:val="00C7606D"/>
    <w:rsid w:val="00CC0D38"/>
    <w:rsid w:val="00CF1380"/>
    <w:rsid w:val="00E4124D"/>
    <w:rsid w:val="00E86270"/>
    <w:rsid w:val="00E91153"/>
    <w:rsid w:val="00ED316A"/>
    <w:rsid w:val="00EF6C0F"/>
    <w:rsid w:val="00F21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6FAB9"/>
  <w15:docId w15:val="{6E8179AF-0F72-4E5E-9546-F8A25EE4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07D"/>
    <w:pPr>
      <w:ind w:left="720"/>
      <w:contextualSpacing/>
    </w:pPr>
  </w:style>
  <w:style w:type="paragraph" w:styleId="Funotentext">
    <w:name w:val="footnote text"/>
    <w:basedOn w:val="Standard"/>
    <w:link w:val="FunotentextZchn"/>
    <w:uiPriority w:val="99"/>
    <w:semiHidden/>
    <w:unhideWhenUsed/>
    <w:rsid w:val="008710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107D"/>
    <w:rPr>
      <w:sz w:val="20"/>
      <w:szCs w:val="20"/>
    </w:rPr>
  </w:style>
  <w:style w:type="character" w:styleId="Funotenzeichen">
    <w:name w:val="footnote reference"/>
    <w:basedOn w:val="Absatz-Standardschriftart"/>
    <w:uiPriority w:val="99"/>
    <w:semiHidden/>
    <w:unhideWhenUsed/>
    <w:rsid w:val="0087107D"/>
    <w:rPr>
      <w:vertAlign w:val="superscript"/>
    </w:rPr>
  </w:style>
  <w:style w:type="paragraph" w:styleId="Kopfzeile">
    <w:name w:val="header"/>
    <w:basedOn w:val="Standard"/>
    <w:link w:val="KopfzeileZchn"/>
    <w:uiPriority w:val="99"/>
    <w:unhideWhenUsed/>
    <w:rsid w:val="002E5A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A37"/>
  </w:style>
  <w:style w:type="paragraph" w:styleId="Fuzeile">
    <w:name w:val="footer"/>
    <w:basedOn w:val="Standard"/>
    <w:link w:val="FuzeileZchn"/>
    <w:uiPriority w:val="99"/>
    <w:unhideWhenUsed/>
    <w:rsid w:val="002E5A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A37"/>
  </w:style>
  <w:style w:type="paragraph" w:styleId="Sprechblasentext">
    <w:name w:val="Balloon Text"/>
    <w:basedOn w:val="Standard"/>
    <w:link w:val="SprechblasentextZchn"/>
    <w:uiPriority w:val="99"/>
    <w:semiHidden/>
    <w:unhideWhenUsed/>
    <w:rsid w:val="002E5A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A37"/>
    <w:rPr>
      <w:rFonts w:ascii="Tahoma" w:hAnsi="Tahoma" w:cs="Tahoma"/>
      <w:sz w:val="16"/>
      <w:szCs w:val="16"/>
    </w:rPr>
  </w:style>
  <w:style w:type="character" w:styleId="Hyperlink">
    <w:name w:val="Hyperlink"/>
    <w:basedOn w:val="Absatz-Standardschriftart"/>
    <w:uiPriority w:val="99"/>
    <w:unhideWhenUsed/>
    <w:rsid w:val="001A774C"/>
    <w:rPr>
      <w:color w:val="0000FF" w:themeColor="hyperlink"/>
      <w:u w:val="single"/>
    </w:rPr>
  </w:style>
  <w:style w:type="character" w:styleId="NichtaufgelsteErwhnung">
    <w:name w:val="Unresolved Mention"/>
    <w:basedOn w:val="Absatz-Standardschriftart"/>
    <w:uiPriority w:val="99"/>
    <w:semiHidden/>
    <w:unhideWhenUsed/>
    <w:rsid w:val="001A7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69429">
      <w:bodyDiv w:val="1"/>
      <w:marLeft w:val="0"/>
      <w:marRight w:val="0"/>
      <w:marTop w:val="0"/>
      <w:marBottom w:val="0"/>
      <w:divBdr>
        <w:top w:val="none" w:sz="0" w:space="0" w:color="auto"/>
        <w:left w:val="none" w:sz="0" w:space="0" w:color="auto"/>
        <w:bottom w:val="none" w:sz="0" w:space="0" w:color="auto"/>
        <w:right w:val="none" w:sz="0" w:space="0" w:color="auto"/>
      </w:divBdr>
      <w:divsChild>
        <w:div w:id="488374349">
          <w:marLeft w:val="547"/>
          <w:marRight w:val="0"/>
          <w:marTop w:val="154"/>
          <w:marBottom w:val="0"/>
          <w:divBdr>
            <w:top w:val="none" w:sz="0" w:space="0" w:color="auto"/>
            <w:left w:val="none" w:sz="0" w:space="0" w:color="auto"/>
            <w:bottom w:val="none" w:sz="0" w:space="0" w:color="auto"/>
            <w:right w:val="none" w:sz="0" w:space="0" w:color="auto"/>
          </w:divBdr>
        </w:div>
        <w:div w:id="367949146">
          <w:marLeft w:val="547"/>
          <w:marRight w:val="0"/>
          <w:marTop w:val="154"/>
          <w:marBottom w:val="0"/>
          <w:divBdr>
            <w:top w:val="none" w:sz="0" w:space="0" w:color="auto"/>
            <w:left w:val="none" w:sz="0" w:space="0" w:color="auto"/>
            <w:bottom w:val="none" w:sz="0" w:space="0" w:color="auto"/>
            <w:right w:val="none" w:sz="0" w:space="0" w:color="auto"/>
          </w:divBdr>
        </w:div>
        <w:div w:id="953631903">
          <w:marLeft w:val="547"/>
          <w:marRight w:val="0"/>
          <w:marTop w:val="154"/>
          <w:marBottom w:val="0"/>
          <w:divBdr>
            <w:top w:val="none" w:sz="0" w:space="0" w:color="auto"/>
            <w:left w:val="none" w:sz="0" w:space="0" w:color="auto"/>
            <w:bottom w:val="none" w:sz="0" w:space="0" w:color="auto"/>
            <w:right w:val="none" w:sz="0" w:space="0" w:color="auto"/>
          </w:divBdr>
        </w:div>
      </w:divsChild>
    </w:div>
    <w:div w:id="1134446771">
      <w:bodyDiv w:val="1"/>
      <w:marLeft w:val="0"/>
      <w:marRight w:val="0"/>
      <w:marTop w:val="0"/>
      <w:marBottom w:val="0"/>
      <w:divBdr>
        <w:top w:val="none" w:sz="0" w:space="0" w:color="auto"/>
        <w:left w:val="none" w:sz="0" w:space="0" w:color="auto"/>
        <w:bottom w:val="none" w:sz="0" w:space="0" w:color="auto"/>
        <w:right w:val="none" w:sz="0" w:space="0" w:color="auto"/>
      </w:divBdr>
    </w:div>
    <w:div w:id="1372532690">
      <w:bodyDiv w:val="1"/>
      <w:marLeft w:val="0"/>
      <w:marRight w:val="0"/>
      <w:marTop w:val="0"/>
      <w:marBottom w:val="0"/>
      <w:divBdr>
        <w:top w:val="none" w:sz="0" w:space="0" w:color="auto"/>
        <w:left w:val="none" w:sz="0" w:space="0" w:color="auto"/>
        <w:bottom w:val="none" w:sz="0" w:space="0" w:color="auto"/>
        <w:right w:val="none" w:sz="0" w:space="0" w:color="auto"/>
      </w:divBdr>
      <w:divsChild>
        <w:div w:id="862473503">
          <w:marLeft w:val="547"/>
          <w:marRight w:val="0"/>
          <w:marTop w:val="134"/>
          <w:marBottom w:val="0"/>
          <w:divBdr>
            <w:top w:val="none" w:sz="0" w:space="0" w:color="auto"/>
            <w:left w:val="none" w:sz="0" w:space="0" w:color="auto"/>
            <w:bottom w:val="none" w:sz="0" w:space="0" w:color="auto"/>
            <w:right w:val="none" w:sz="0" w:space="0" w:color="auto"/>
          </w:divBdr>
        </w:div>
        <w:div w:id="540558917">
          <w:marLeft w:val="547"/>
          <w:marRight w:val="0"/>
          <w:marTop w:val="134"/>
          <w:marBottom w:val="0"/>
          <w:divBdr>
            <w:top w:val="none" w:sz="0" w:space="0" w:color="auto"/>
            <w:left w:val="none" w:sz="0" w:space="0" w:color="auto"/>
            <w:bottom w:val="none" w:sz="0" w:space="0" w:color="auto"/>
            <w:right w:val="none" w:sz="0" w:space="0" w:color="auto"/>
          </w:divBdr>
        </w:div>
      </w:divsChild>
    </w:div>
    <w:div w:id="1374574351">
      <w:bodyDiv w:val="1"/>
      <w:marLeft w:val="0"/>
      <w:marRight w:val="0"/>
      <w:marTop w:val="0"/>
      <w:marBottom w:val="0"/>
      <w:divBdr>
        <w:top w:val="none" w:sz="0" w:space="0" w:color="auto"/>
        <w:left w:val="none" w:sz="0" w:space="0" w:color="auto"/>
        <w:bottom w:val="none" w:sz="0" w:space="0" w:color="auto"/>
        <w:right w:val="none" w:sz="0" w:space="0" w:color="auto"/>
      </w:divBdr>
      <w:divsChild>
        <w:div w:id="1114132692">
          <w:marLeft w:val="547"/>
          <w:marRight w:val="0"/>
          <w:marTop w:val="134"/>
          <w:marBottom w:val="0"/>
          <w:divBdr>
            <w:top w:val="none" w:sz="0" w:space="0" w:color="auto"/>
            <w:left w:val="none" w:sz="0" w:space="0" w:color="auto"/>
            <w:bottom w:val="none" w:sz="0" w:space="0" w:color="auto"/>
            <w:right w:val="none" w:sz="0" w:space="0" w:color="auto"/>
          </w:divBdr>
        </w:div>
        <w:div w:id="164443177">
          <w:marLeft w:val="547"/>
          <w:marRight w:val="0"/>
          <w:marTop w:val="134"/>
          <w:marBottom w:val="0"/>
          <w:divBdr>
            <w:top w:val="none" w:sz="0" w:space="0" w:color="auto"/>
            <w:left w:val="none" w:sz="0" w:space="0" w:color="auto"/>
            <w:bottom w:val="none" w:sz="0" w:space="0" w:color="auto"/>
            <w:right w:val="none" w:sz="0" w:space="0" w:color="auto"/>
          </w:divBdr>
        </w:div>
        <w:div w:id="676928657">
          <w:marLeft w:val="547"/>
          <w:marRight w:val="0"/>
          <w:marTop w:val="134"/>
          <w:marBottom w:val="0"/>
          <w:divBdr>
            <w:top w:val="none" w:sz="0" w:space="0" w:color="auto"/>
            <w:left w:val="none" w:sz="0" w:space="0" w:color="auto"/>
            <w:bottom w:val="none" w:sz="0" w:space="0" w:color="auto"/>
            <w:right w:val="none" w:sz="0" w:space="0" w:color="auto"/>
          </w:divBdr>
        </w:div>
        <w:div w:id="542787958">
          <w:marLeft w:val="547"/>
          <w:marRight w:val="0"/>
          <w:marTop w:val="134"/>
          <w:marBottom w:val="0"/>
          <w:divBdr>
            <w:top w:val="none" w:sz="0" w:space="0" w:color="auto"/>
            <w:left w:val="none" w:sz="0" w:space="0" w:color="auto"/>
            <w:bottom w:val="none" w:sz="0" w:space="0" w:color="auto"/>
            <w:right w:val="none" w:sz="0" w:space="0" w:color="auto"/>
          </w:divBdr>
        </w:div>
        <w:div w:id="1397315702">
          <w:marLeft w:val="547"/>
          <w:marRight w:val="0"/>
          <w:marTop w:val="134"/>
          <w:marBottom w:val="0"/>
          <w:divBdr>
            <w:top w:val="none" w:sz="0" w:space="0" w:color="auto"/>
            <w:left w:val="none" w:sz="0" w:space="0" w:color="auto"/>
            <w:bottom w:val="none" w:sz="0" w:space="0" w:color="auto"/>
            <w:right w:val="none" w:sz="0" w:space="0" w:color="auto"/>
          </w:divBdr>
        </w:div>
      </w:divsChild>
    </w:div>
    <w:div w:id="1511527019">
      <w:bodyDiv w:val="1"/>
      <w:marLeft w:val="0"/>
      <w:marRight w:val="0"/>
      <w:marTop w:val="0"/>
      <w:marBottom w:val="0"/>
      <w:divBdr>
        <w:top w:val="none" w:sz="0" w:space="0" w:color="auto"/>
        <w:left w:val="none" w:sz="0" w:space="0" w:color="auto"/>
        <w:bottom w:val="none" w:sz="0" w:space="0" w:color="auto"/>
        <w:right w:val="none" w:sz="0" w:space="0" w:color="auto"/>
      </w:divBdr>
      <w:divsChild>
        <w:div w:id="169833519">
          <w:marLeft w:val="1166"/>
          <w:marRight w:val="0"/>
          <w:marTop w:val="154"/>
          <w:marBottom w:val="0"/>
          <w:divBdr>
            <w:top w:val="none" w:sz="0" w:space="0" w:color="auto"/>
            <w:left w:val="none" w:sz="0" w:space="0" w:color="auto"/>
            <w:bottom w:val="none" w:sz="0" w:space="0" w:color="auto"/>
            <w:right w:val="none" w:sz="0" w:space="0" w:color="auto"/>
          </w:divBdr>
        </w:div>
        <w:div w:id="1973053945">
          <w:marLeft w:val="1166"/>
          <w:marRight w:val="0"/>
          <w:marTop w:val="154"/>
          <w:marBottom w:val="0"/>
          <w:divBdr>
            <w:top w:val="none" w:sz="0" w:space="0" w:color="auto"/>
            <w:left w:val="none" w:sz="0" w:space="0" w:color="auto"/>
            <w:bottom w:val="none" w:sz="0" w:space="0" w:color="auto"/>
            <w:right w:val="none" w:sz="0" w:space="0" w:color="auto"/>
          </w:divBdr>
        </w:div>
        <w:div w:id="33427602">
          <w:marLeft w:val="1166"/>
          <w:marRight w:val="0"/>
          <w:marTop w:val="154"/>
          <w:marBottom w:val="0"/>
          <w:divBdr>
            <w:top w:val="none" w:sz="0" w:space="0" w:color="auto"/>
            <w:left w:val="none" w:sz="0" w:space="0" w:color="auto"/>
            <w:bottom w:val="none" w:sz="0" w:space="0" w:color="auto"/>
            <w:right w:val="none" w:sz="0" w:space="0" w:color="auto"/>
          </w:divBdr>
        </w:div>
        <w:div w:id="2068645821">
          <w:marLeft w:val="1166"/>
          <w:marRight w:val="0"/>
          <w:marTop w:val="154"/>
          <w:marBottom w:val="0"/>
          <w:divBdr>
            <w:top w:val="none" w:sz="0" w:space="0" w:color="auto"/>
            <w:left w:val="none" w:sz="0" w:space="0" w:color="auto"/>
            <w:bottom w:val="none" w:sz="0" w:space="0" w:color="auto"/>
            <w:right w:val="none" w:sz="0" w:space="0" w:color="auto"/>
          </w:divBdr>
        </w:div>
      </w:divsChild>
    </w:div>
    <w:div w:id="1852375884">
      <w:bodyDiv w:val="1"/>
      <w:marLeft w:val="0"/>
      <w:marRight w:val="0"/>
      <w:marTop w:val="0"/>
      <w:marBottom w:val="0"/>
      <w:divBdr>
        <w:top w:val="none" w:sz="0" w:space="0" w:color="auto"/>
        <w:left w:val="none" w:sz="0" w:space="0" w:color="auto"/>
        <w:bottom w:val="none" w:sz="0" w:space="0" w:color="auto"/>
        <w:right w:val="none" w:sz="0" w:space="0" w:color="auto"/>
      </w:divBdr>
      <w:divsChild>
        <w:div w:id="1835412154">
          <w:marLeft w:val="547"/>
          <w:marRight w:val="0"/>
          <w:marTop w:val="134"/>
          <w:marBottom w:val="120"/>
          <w:divBdr>
            <w:top w:val="none" w:sz="0" w:space="0" w:color="auto"/>
            <w:left w:val="none" w:sz="0" w:space="0" w:color="auto"/>
            <w:bottom w:val="none" w:sz="0" w:space="0" w:color="auto"/>
            <w:right w:val="none" w:sz="0" w:space="0" w:color="auto"/>
          </w:divBdr>
        </w:div>
        <w:div w:id="803697571">
          <w:marLeft w:val="547"/>
          <w:marRight w:val="0"/>
          <w:marTop w:val="134"/>
          <w:marBottom w:val="120"/>
          <w:divBdr>
            <w:top w:val="none" w:sz="0" w:space="0" w:color="auto"/>
            <w:left w:val="none" w:sz="0" w:space="0" w:color="auto"/>
            <w:bottom w:val="none" w:sz="0" w:space="0" w:color="auto"/>
            <w:right w:val="none" w:sz="0" w:space="0" w:color="auto"/>
          </w:divBdr>
        </w:div>
        <w:div w:id="564608637">
          <w:marLeft w:val="547"/>
          <w:marRight w:val="0"/>
          <w:marTop w:val="134"/>
          <w:marBottom w:val="120"/>
          <w:divBdr>
            <w:top w:val="none" w:sz="0" w:space="0" w:color="auto"/>
            <w:left w:val="none" w:sz="0" w:space="0" w:color="auto"/>
            <w:bottom w:val="none" w:sz="0" w:space="0" w:color="auto"/>
            <w:right w:val="none" w:sz="0" w:space="0" w:color="auto"/>
          </w:divBdr>
        </w:div>
      </w:divsChild>
    </w:div>
    <w:div w:id="1954626049">
      <w:bodyDiv w:val="1"/>
      <w:marLeft w:val="0"/>
      <w:marRight w:val="0"/>
      <w:marTop w:val="0"/>
      <w:marBottom w:val="0"/>
      <w:divBdr>
        <w:top w:val="none" w:sz="0" w:space="0" w:color="auto"/>
        <w:left w:val="none" w:sz="0" w:space="0" w:color="auto"/>
        <w:bottom w:val="none" w:sz="0" w:space="0" w:color="auto"/>
        <w:right w:val="none" w:sz="0" w:space="0" w:color="auto"/>
      </w:divBdr>
      <w:divsChild>
        <w:div w:id="982657805">
          <w:marLeft w:val="547"/>
          <w:marRight w:val="0"/>
          <w:marTop w:val="134"/>
          <w:marBottom w:val="120"/>
          <w:divBdr>
            <w:top w:val="none" w:sz="0" w:space="0" w:color="auto"/>
            <w:left w:val="none" w:sz="0" w:space="0" w:color="auto"/>
            <w:bottom w:val="none" w:sz="0" w:space="0" w:color="auto"/>
            <w:right w:val="none" w:sz="0" w:space="0" w:color="auto"/>
          </w:divBdr>
        </w:div>
        <w:div w:id="1551963746">
          <w:marLeft w:val="547"/>
          <w:marRight w:val="0"/>
          <w:marTop w:val="134"/>
          <w:marBottom w:val="120"/>
          <w:divBdr>
            <w:top w:val="none" w:sz="0" w:space="0" w:color="auto"/>
            <w:left w:val="none" w:sz="0" w:space="0" w:color="auto"/>
            <w:bottom w:val="none" w:sz="0" w:space="0" w:color="auto"/>
            <w:right w:val="none" w:sz="0" w:space="0" w:color="auto"/>
          </w:divBdr>
        </w:div>
        <w:div w:id="1777796657">
          <w:marLeft w:val="547"/>
          <w:marRight w:val="0"/>
          <w:marTop w:val="134"/>
          <w:marBottom w:val="120"/>
          <w:divBdr>
            <w:top w:val="none" w:sz="0" w:space="0" w:color="auto"/>
            <w:left w:val="none" w:sz="0" w:space="0" w:color="auto"/>
            <w:bottom w:val="none" w:sz="0" w:space="0" w:color="auto"/>
            <w:right w:val="none" w:sz="0" w:space="0" w:color="auto"/>
          </w:divBdr>
        </w:div>
        <w:div w:id="1626036807">
          <w:marLeft w:val="547"/>
          <w:marRight w:val="0"/>
          <w:marTop w:val="134"/>
          <w:marBottom w:val="120"/>
          <w:divBdr>
            <w:top w:val="none" w:sz="0" w:space="0" w:color="auto"/>
            <w:left w:val="none" w:sz="0" w:space="0" w:color="auto"/>
            <w:bottom w:val="none" w:sz="0" w:space="0" w:color="auto"/>
            <w:right w:val="none" w:sz="0" w:space="0" w:color="auto"/>
          </w:divBdr>
        </w:div>
      </w:divsChild>
    </w:div>
    <w:div w:id="2007899900">
      <w:bodyDiv w:val="1"/>
      <w:marLeft w:val="0"/>
      <w:marRight w:val="0"/>
      <w:marTop w:val="0"/>
      <w:marBottom w:val="0"/>
      <w:divBdr>
        <w:top w:val="none" w:sz="0" w:space="0" w:color="auto"/>
        <w:left w:val="none" w:sz="0" w:space="0" w:color="auto"/>
        <w:bottom w:val="none" w:sz="0" w:space="0" w:color="auto"/>
        <w:right w:val="none" w:sz="0" w:space="0" w:color="auto"/>
      </w:divBdr>
      <w:divsChild>
        <w:div w:id="1680934427">
          <w:marLeft w:val="1166"/>
          <w:marRight w:val="0"/>
          <w:marTop w:val="134"/>
          <w:marBottom w:val="0"/>
          <w:divBdr>
            <w:top w:val="none" w:sz="0" w:space="0" w:color="auto"/>
            <w:left w:val="none" w:sz="0" w:space="0" w:color="auto"/>
            <w:bottom w:val="none" w:sz="0" w:space="0" w:color="auto"/>
            <w:right w:val="none" w:sz="0" w:space="0" w:color="auto"/>
          </w:divBdr>
        </w:div>
        <w:div w:id="576784635">
          <w:marLeft w:val="1166"/>
          <w:marRight w:val="0"/>
          <w:marTop w:val="134"/>
          <w:marBottom w:val="0"/>
          <w:divBdr>
            <w:top w:val="none" w:sz="0" w:space="0" w:color="auto"/>
            <w:left w:val="none" w:sz="0" w:space="0" w:color="auto"/>
            <w:bottom w:val="none" w:sz="0" w:space="0" w:color="auto"/>
            <w:right w:val="none" w:sz="0" w:space="0" w:color="auto"/>
          </w:divBdr>
        </w:div>
        <w:div w:id="18043544">
          <w:marLeft w:val="2520"/>
          <w:marRight w:val="0"/>
          <w:marTop w:val="115"/>
          <w:marBottom w:val="0"/>
          <w:divBdr>
            <w:top w:val="none" w:sz="0" w:space="0" w:color="auto"/>
            <w:left w:val="none" w:sz="0" w:space="0" w:color="auto"/>
            <w:bottom w:val="none" w:sz="0" w:space="0" w:color="auto"/>
            <w:right w:val="none" w:sz="0" w:space="0" w:color="auto"/>
          </w:divBdr>
        </w:div>
        <w:div w:id="844127887">
          <w:marLeft w:val="1166"/>
          <w:marRight w:val="0"/>
          <w:marTop w:val="134"/>
          <w:marBottom w:val="0"/>
          <w:divBdr>
            <w:top w:val="none" w:sz="0" w:space="0" w:color="auto"/>
            <w:left w:val="none" w:sz="0" w:space="0" w:color="auto"/>
            <w:bottom w:val="none" w:sz="0" w:space="0" w:color="auto"/>
            <w:right w:val="none" w:sz="0" w:space="0" w:color="auto"/>
          </w:divBdr>
        </w:div>
        <w:div w:id="86772046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CF0B-1543-4390-B6BA-C881FA50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Broeckelmann</dc:creator>
  <cp:lastModifiedBy>Franzisca Hetzer</cp:lastModifiedBy>
  <cp:revision>4</cp:revision>
  <cp:lastPrinted>2020-03-05T15:33:00Z</cp:lastPrinted>
  <dcterms:created xsi:type="dcterms:W3CDTF">2020-03-04T11:37:00Z</dcterms:created>
  <dcterms:modified xsi:type="dcterms:W3CDTF">2020-03-05T15:33:00Z</dcterms:modified>
</cp:coreProperties>
</file>